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6CB63F" w14:textId="32FC2077"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Tolerances for</w:t>
      </w:r>
      <w:r w:rsidR="00E57148" w:rsidRPr="00E57148">
        <w:t xml:space="preserve"> </w:t>
      </w:r>
      <w:r w:rsidR="006C3829" w:rsidRPr="006C3829">
        <w:rPr>
          <w:rFonts w:ascii="Arial" w:hAnsi="Arial" w:cs="Arial"/>
          <w:noProof/>
          <w:sz w:val="24"/>
          <w:szCs w:val="24"/>
        </w:rPr>
        <w:t>E-UTRA – NR FR1 event-triggered reporting</w:t>
      </w:r>
      <w:r w:rsidR="00542BFC">
        <w:rPr>
          <w:rFonts w:ascii="Arial" w:hAnsi="Arial" w:cs="Arial"/>
          <w:noProof/>
          <w:sz w:val="24"/>
          <w:szCs w:val="24"/>
        </w:rPr>
        <w:t xml:space="preserve"> under CCA</w:t>
      </w:r>
    </w:p>
    <w:p w14:paraId="3F984D14" w14:textId="19C69E2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7C08D2">
        <w:rPr>
          <w:rFonts w:ascii="Arial" w:hAnsi="Arial"/>
          <w:sz w:val="24"/>
          <w:szCs w:val="24"/>
        </w:rPr>
        <w:t>Qualcomm</w:t>
      </w:r>
    </w:p>
    <w:p w14:paraId="50D1C8F6" w14:textId="77777777" w:rsidR="000C157A" w:rsidRPr="00680EAD" w:rsidRDefault="000C157A" w:rsidP="000C157A">
      <w:pPr>
        <w:pBdr>
          <w:bottom w:val="single" w:sz="4" w:space="1" w:color="auto"/>
        </w:pBdr>
        <w:rPr>
          <w:rFonts w:ascii="Arial" w:hAnsi="Arial"/>
          <w:lang w:val="de-DE"/>
        </w:rPr>
      </w:pPr>
    </w:p>
    <w:p w14:paraId="1B177743"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E46FC69" w14:textId="229B11E3" w:rsidR="000C157A" w:rsidRPr="00906EB3" w:rsidRDefault="000C157A" w:rsidP="002278FD">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C841BC">
        <w:rPr>
          <w:rFonts w:ascii="Arial" w:hAnsi="Arial" w:cs="Arial"/>
        </w:rPr>
        <w:t xml:space="preserve">FR1 E-UTRA-NR inter-RAT </w:t>
      </w:r>
      <w:r w:rsidR="00C841BC" w:rsidRPr="00C841BC">
        <w:rPr>
          <w:rFonts w:ascii="Arial" w:hAnsi="Arial" w:cs="Arial"/>
        </w:rPr>
        <w:t xml:space="preserve">event-triggered </w:t>
      </w:r>
      <w:r w:rsidR="00C841BC">
        <w:rPr>
          <w:rFonts w:ascii="Arial" w:hAnsi="Arial" w:cs="Arial"/>
        </w:rPr>
        <w:t xml:space="preserve">measurement </w:t>
      </w:r>
      <w:r w:rsidR="00C841BC" w:rsidRPr="00C841BC">
        <w:rPr>
          <w:rFonts w:ascii="Arial" w:hAnsi="Arial" w:cs="Arial"/>
        </w:rPr>
        <w:t xml:space="preserve">reporting </w:t>
      </w:r>
      <w:r w:rsidR="00542BFC">
        <w:rPr>
          <w:rFonts w:ascii="Arial" w:hAnsi="Arial" w:cs="Arial"/>
        </w:rPr>
        <w:t xml:space="preserve">under CCA </w:t>
      </w:r>
      <w:r w:rsidR="009A3CF1" w:rsidRPr="005A38F0">
        <w:rPr>
          <w:rFonts w:ascii="Arial" w:hAnsi="Arial"/>
          <w:lang w:val="en-US"/>
        </w:rPr>
        <w:t>RRM test</w:t>
      </w:r>
      <w:r w:rsidR="006C3829">
        <w:rPr>
          <w:rFonts w:ascii="Arial" w:hAnsi="Arial"/>
          <w:lang w:val="en-US"/>
        </w:rPr>
        <w:t>s</w:t>
      </w:r>
      <w:r w:rsidR="00156CB2">
        <w:rPr>
          <w:rFonts w:ascii="Arial" w:hAnsi="Arial"/>
          <w:lang w:val="en-US"/>
        </w:rPr>
        <w:t>.</w:t>
      </w:r>
    </w:p>
    <w:p w14:paraId="344E3564" w14:textId="204BEE8C" w:rsidR="006439EC" w:rsidRPr="00395480" w:rsidRDefault="00895190" w:rsidP="002278FD">
      <w:pPr>
        <w:jc w:val="both"/>
        <w:rPr>
          <w:rFonts w:ascii="Arial" w:hAnsi="Arial"/>
        </w:rPr>
      </w:pPr>
      <w:r w:rsidRPr="00395480">
        <w:rPr>
          <w:rFonts w:ascii="Arial" w:hAnsi="Arial"/>
        </w:rPr>
        <w:t>The test case</w:t>
      </w:r>
      <w:r w:rsidR="006C3829">
        <w:rPr>
          <w:rFonts w:ascii="Arial" w:hAnsi="Arial"/>
        </w:rPr>
        <w:t>s</w:t>
      </w:r>
      <w:r w:rsidR="00C841BC">
        <w:rPr>
          <w:rFonts w:ascii="Arial" w:hAnsi="Arial"/>
        </w:rPr>
        <w:t xml:space="preserve"> </w:t>
      </w:r>
      <w:r w:rsidRPr="00395480">
        <w:rPr>
          <w:rFonts w:ascii="Arial" w:hAnsi="Arial"/>
        </w:rPr>
        <w:t xml:space="preserve">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C3829">
        <w:rPr>
          <w:rFonts w:ascii="Arial" w:hAnsi="Arial"/>
        </w:rPr>
        <w:t>are</w:t>
      </w:r>
      <w:r w:rsidR="00156CB2">
        <w:rPr>
          <w:rFonts w:ascii="Arial" w:hAnsi="Arial"/>
        </w:rPr>
        <w:t>:</w:t>
      </w:r>
    </w:p>
    <w:p w14:paraId="0C02166B" w14:textId="169E6A02" w:rsidR="00A32763" w:rsidRDefault="00A32763" w:rsidP="002278FD">
      <w:pPr>
        <w:numPr>
          <w:ilvl w:val="0"/>
          <w:numId w:val="4"/>
        </w:numPr>
        <w:autoSpaceDE w:val="0"/>
        <w:autoSpaceDN w:val="0"/>
        <w:adjustRightInd w:val="0"/>
        <w:spacing w:after="60"/>
        <w:jc w:val="both"/>
        <w:rPr>
          <w:rFonts w:ascii="Arial" w:hAnsi="Arial"/>
        </w:rPr>
      </w:pPr>
      <w:r w:rsidRPr="00A32763">
        <w:rPr>
          <w:rFonts w:ascii="Arial" w:hAnsi="Arial"/>
        </w:rPr>
        <w:t>10.4.4.1</w:t>
      </w:r>
      <w:r>
        <w:rPr>
          <w:rFonts w:ascii="Arial" w:hAnsi="Arial"/>
        </w:rPr>
        <w:t xml:space="preserve">, </w:t>
      </w:r>
      <w:r w:rsidRPr="00A32763">
        <w:rPr>
          <w:rFonts w:ascii="Arial" w:hAnsi="Arial"/>
        </w:rPr>
        <w:t>EN-DC FR1 E-UTRA-NR inter-RAT event triggered reporting tests for FR1 without SSB time index detection when DRX is not used</w:t>
      </w:r>
    </w:p>
    <w:p w14:paraId="17080928" w14:textId="78966B19" w:rsidR="00A32763" w:rsidRDefault="00A32763" w:rsidP="002278FD">
      <w:pPr>
        <w:numPr>
          <w:ilvl w:val="0"/>
          <w:numId w:val="4"/>
        </w:numPr>
        <w:autoSpaceDE w:val="0"/>
        <w:autoSpaceDN w:val="0"/>
        <w:adjustRightInd w:val="0"/>
        <w:spacing w:after="60"/>
        <w:jc w:val="both"/>
        <w:rPr>
          <w:rFonts w:ascii="Arial" w:hAnsi="Arial"/>
        </w:rPr>
      </w:pPr>
      <w:r w:rsidRPr="00A32763">
        <w:rPr>
          <w:rFonts w:ascii="Arial" w:hAnsi="Arial"/>
        </w:rPr>
        <w:t>10.4.4.2</w:t>
      </w:r>
      <w:r>
        <w:rPr>
          <w:rFonts w:ascii="Arial" w:hAnsi="Arial"/>
        </w:rPr>
        <w:t xml:space="preserve">, </w:t>
      </w:r>
      <w:r w:rsidRPr="00A32763">
        <w:rPr>
          <w:rFonts w:ascii="Arial" w:hAnsi="Arial"/>
        </w:rPr>
        <w:t>EN-DC FR1 E-UTRA-NR inter-RAT event triggered reporting tests for FR1 without SSB time index detection when DRX is used</w:t>
      </w:r>
    </w:p>
    <w:p w14:paraId="00711925" w14:textId="35D1520E" w:rsidR="00A32763" w:rsidRDefault="00A32763" w:rsidP="002278FD">
      <w:pPr>
        <w:numPr>
          <w:ilvl w:val="0"/>
          <w:numId w:val="4"/>
        </w:numPr>
        <w:autoSpaceDE w:val="0"/>
        <w:autoSpaceDN w:val="0"/>
        <w:adjustRightInd w:val="0"/>
        <w:spacing w:after="60"/>
        <w:jc w:val="both"/>
        <w:rPr>
          <w:rFonts w:ascii="Arial" w:hAnsi="Arial"/>
        </w:rPr>
      </w:pPr>
      <w:r w:rsidRPr="00A32763">
        <w:rPr>
          <w:rFonts w:ascii="Arial" w:hAnsi="Arial"/>
        </w:rPr>
        <w:t>10.4.4.3</w:t>
      </w:r>
      <w:r>
        <w:rPr>
          <w:rFonts w:ascii="Arial" w:hAnsi="Arial"/>
        </w:rPr>
        <w:t xml:space="preserve">, </w:t>
      </w:r>
      <w:r w:rsidRPr="00A32763">
        <w:rPr>
          <w:rFonts w:ascii="Arial" w:hAnsi="Arial"/>
        </w:rPr>
        <w:t>EN-DC FR1 E-UTRA-NR Inter-RAT event triggered reporting tests for FR1 with SSB time index detection when DRX is not used</w:t>
      </w:r>
    </w:p>
    <w:p w14:paraId="2CB1A416" w14:textId="4FA16254" w:rsidR="00A32763" w:rsidRDefault="00A32763" w:rsidP="002278FD">
      <w:pPr>
        <w:numPr>
          <w:ilvl w:val="0"/>
          <w:numId w:val="4"/>
        </w:numPr>
        <w:autoSpaceDE w:val="0"/>
        <w:autoSpaceDN w:val="0"/>
        <w:adjustRightInd w:val="0"/>
        <w:spacing w:after="60"/>
        <w:jc w:val="both"/>
        <w:rPr>
          <w:rFonts w:ascii="Arial" w:hAnsi="Arial"/>
        </w:rPr>
      </w:pPr>
      <w:r w:rsidRPr="00A32763">
        <w:rPr>
          <w:rFonts w:ascii="Arial" w:hAnsi="Arial"/>
        </w:rPr>
        <w:t>10.4.4.4</w:t>
      </w:r>
      <w:r>
        <w:rPr>
          <w:rFonts w:ascii="Arial" w:hAnsi="Arial"/>
        </w:rPr>
        <w:t xml:space="preserve">, </w:t>
      </w:r>
      <w:r w:rsidRPr="00A32763">
        <w:rPr>
          <w:rFonts w:ascii="Arial" w:hAnsi="Arial"/>
        </w:rPr>
        <w:t>EN-DC FR1 E-UTRA-NR Inter-RAT event triggered reporting tests for FR1 with SSB time index detection when DRX is used</w:t>
      </w:r>
    </w:p>
    <w:p w14:paraId="3ABE8879" w14:textId="007E6555" w:rsidR="00542BFC" w:rsidRDefault="00542BFC" w:rsidP="002278FD">
      <w:pPr>
        <w:numPr>
          <w:ilvl w:val="0"/>
          <w:numId w:val="4"/>
        </w:numPr>
        <w:autoSpaceDE w:val="0"/>
        <w:autoSpaceDN w:val="0"/>
        <w:adjustRightInd w:val="0"/>
        <w:spacing w:after="60"/>
        <w:jc w:val="both"/>
        <w:rPr>
          <w:rFonts w:ascii="Arial" w:hAnsi="Arial"/>
        </w:rPr>
      </w:pPr>
      <w:r w:rsidRPr="00542BFC">
        <w:rPr>
          <w:rFonts w:ascii="Arial" w:hAnsi="Arial"/>
        </w:rPr>
        <w:t>12.4.2.1</w:t>
      </w:r>
      <w:r>
        <w:rPr>
          <w:rFonts w:ascii="Arial" w:hAnsi="Arial"/>
        </w:rPr>
        <w:t xml:space="preserve">, </w:t>
      </w:r>
      <w:r w:rsidRPr="00542BFC">
        <w:rPr>
          <w:rFonts w:ascii="Arial" w:hAnsi="Arial"/>
        </w:rPr>
        <w:t>E-UTRAN-NR FR1 inter-RAT event triggered reporting without SSB time index detection when DRX is not used under CCA</w:t>
      </w:r>
    </w:p>
    <w:p w14:paraId="7F213081" w14:textId="483C1985" w:rsidR="00542BFC" w:rsidRDefault="00542BFC" w:rsidP="002278FD">
      <w:pPr>
        <w:numPr>
          <w:ilvl w:val="0"/>
          <w:numId w:val="4"/>
        </w:numPr>
        <w:autoSpaceDE w:val="0"/>
        <w:autoSpaceDN w:val="0"/>
        <w:adjustRightInd w:val="0"/>
        <w:spacing w:after="60"/>
        <w:jc w:val="both"/>
        <w:rPr>
          <w:rFonts w:ascii="Arial" w:hAnsi="Arial"/>
        </w:rPr>
      </w:pPr>
      <w:r w:rsidRPr="00542BFC">
        <w:rPr>
          <w:rFonts w:ascii="Arial" w:hAnsi="Arial"/>
        </w:rPr>
        <w:t>12.4.2.2</w:t>
      </w:r>
      <w:r>
        <w:rPr>
          <w:rFonts w:ascii="Arial" w:hAnsi="Arial"/>
        </w:rPr>
        <w:t xml:space="preserve">, </w:t>
      </w:r>
      <w:r w:rsidRPr="00542BFC">
        <w:rPr>
          <w:rFonts w:ascii="Arial" w:hAnsi="Arial"/>
        </w:rPr>
        <w:t>E-UTRAN-NR FR1 inter-RAT event triggered reporting without SSB time index detection when DRX is used under CCA</w:t>
      </w:r>
    </w:p>
    <w:p w14:paraId="16ECFD74" w14:textId="27025FD0" w:rsidR="00542BFC" w:rsidRDefault="00542BFC" w:rsidP="002278FD">
      <w:pPr>
        <w:numPr>
          <w:ilvl w:val="0"/>
          <w:numId w:val="4"/>
        </w:numPr>
        <w:autoSpaceDE w:val="0"/>
        <w:autoSpaceDN w:val="0"/>
        <w:adjustRightInd w:val="0"/>
        <w:spacing w:after="60"/>
        <w:jc w:val="both"/>
        <w:rPr>
          <w:rFonts w:ascii="Arial" w:hAnsi="Arial"/>
        </w:rPr>
      </w:pPr>
      <w:r w:rsidRPr="00542BFC">
        <w:rPr>
          <w:rFonts w:ascii="Arial" w:hAnsi="Arial"/>
        </w:rPr>
        <w:t>12.4.2.3</w:t>
      </w:r>
      <w:r>
        <w:rPr>
          <w:rFonts w:ascii="Arial" w:hAnsi="Arial"/>
        </w:rPr>
        <w:t xml:space="preserve">, </w:t>
      </w:r>
      <w:r w:rsidRPr="00542BFC">
        <w:rPr>
          <w:rFonts w:ascii="Arial" w:hAnsi="Arial"/>
        </w:rPr>
        <w:t>E-UTRAN-NR FR1 inter-RAT event triggered reporting with SSB time index detection when DRX is not used under CCA</w:t>
      </w:r>
    </w:p>
    <w:p w14:paraId="442D2BEC" w14:textId="0841157A" w:rsidR="00542BFC" w:rsidRPr="00C841BC" w:rsidRDefault="00542BFC" w:rsidP="002278FD">
      <w:pPr>
        <w:numPr>
          <w:ilvl w:val="0"/>
          <w:numId w:val="4"/>
        </w:numPr>
        <w:autoSpaceDE w:val="0"/>
        <w:autoSpaceDN w:val="0"/>
        <w:adjustRightInd w:val="0"/>
        <w:spacing w:after="60"/>
        <w:jc w:val="both"/>
        <w:rPr>
          <w:rFonts w:ascii="Arial" w:hAnsi="Arial"/>
        </w:rPr>
      </w:pPr>
      <w:r w:rsidRPr="00542BFC">
        <w:rPr>
          <w:rFonts w:ascii="Arial" w:hAnsi="Arial"/>
        </w:rPr>
        <w:t>12.4.2.4</w:t>
      </w:r>
      <w:r>
        <w:rPr>
          <w:rFonts w:ascii="Arial" w:hAnsi="Arial"/>
        </w:rPr>
        <w:t xml:space="preserve">, </w:t>
      </w:r>
      <w:r w:rsidRPr="00542BFC">
        <w:rPr>
          <w:rFonts w:ascii="Arial" w:hAnsi="Arial"/>
        </w:rPr>
        <w:t>E-UTRAN-NR FR1 inter-RAT event triggered reporting with SSB time index detection when DRX is used under CCA</w:t>
      </w:r>
    </w:p>
    <w:p w14:paraId="75818F16" w14:textId="77777777" w:rsidR="00A32763" w:rsidRDefault="00A32763" w:rsidP="002278FD">
      <w:pPr>
        <w:jc w:val="both"/>
        <w:rPr>
          <w:rFonts w:ascii="Arial" w:hAnsi="Arial"/>
        </w:rPr>
      </w:pPr>
    </w:p>
    <w:p w14:paraId="00BCD78B" w14:textId="58E7B00F" w:rsidR="00895190" w:rsidRPr="001A2AB0" w:rsidRDefault="00895190" w:rsidP="002278FD">
      <w:pPr>
        <w:jc w:val="both"/>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r w:rsidR="00A32763">
        <w:rPr>
          <w:rFonts w:ascii="Arial" w:hAnsi="Arial"/>
        </w:rPr>
        <w:t xml:space="preserve"> For simplicity we will use test 12.4.2.1 in this analysis, which can be extended to the other tests.</w:t>
      </w:r>
    </w:p>
    <w:p w14:paraId="67A5A8F7" w14:textId="37B5E79D"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542BFC">
        <w:rPr>
          <w:b/>
          <w:noProof w:val="0"/>
        </w:rPr>
        <w:t>12</w:t>
      </w:r>
      <w:r w:rsidR="006A1E7B">
        <w:rPr>
          <w:b/>
          <w:noProof w:val="0"/>
        </w:rPr>
        <w:t>.4.2</w:t>
      </w:r>
      <w:r w:rsidR="007730AE">
        <w:rPr>
          <w:b/>
          <w:noProof w:val="0"/>
        </w:rPr>
        <w:t>.1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594FF1C8" w14:textId="3F498EC9" w:rsidR="004D651E" w:rsidRDefault="004D651E" w:rsidP="002278FD">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800576">
        <w:rPr>
          <w:rFonts w:ascii="Arial" w:eastAsia="SimSun" w:hAnsi="Arial" w:hint="eastAsia"/>
          <w:lang w:eastAsia="zh-CN"/>
        </w:rPr>
        <w:t>1</w:t>
      </w:r>
      <w:r w:rsidR="00542BFC">
        <w:rPr>
          <w:rFonts w:ascii="Arial" w:eastAsia="SimSun" w:hAnsi="Arial"/>
          <w:lang w:eastAsia="zh-CN"/>
        </w:rPr>
        <w:t>6.21</w:t>
      </w:r>
      <w:r w:rsidR="00800576">
        <w:rPr>
          <w:rFonts w:ascii="Arial" w:eastAsia="SimSun" w:hAnsi="Arial"/>
          <w:lang w:eastAsia="zh-CN"/>
        </w:rPr>
        <w:t>.0</w:t>
      </w:r>
      <w:r w:rsidR="00CA3F1D">
        <w:rPr>
          <w:rFonts w:ascii="Arial" w:hAnsi="Arial"/>
        </w:rPr>
        <w:t xml:space="preserve"> Annex A</w:t>
      </w:r>
      <w:r w:rsidR="00AE6916" w:rsidRPr="00AE6916">
        <w:rPr>
          <w:rFonts w:ascii="Arial" w:hAnsi="Arial"/>
        </w:rPr>
        <w:t>.</w:t>
      </w:r>
    </w:p>
    <w:p w14:paraId="2F16994D" w14:textId="77777777" w:rsidR="00542BFC" w:rsidRPr="00542BFC" w:rsidRDefault="00542BFC" w:rsidP="00542BFC">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542BFC">
        <w:rPr>
          <w:rFonts w:ascii="Arial" w:eastAsia="Times New Roman" w:hAnsi="Arial"/>
          <w:sz w:val="24"/>
          <w:highlight w:val="lightGray"/>
          <w:lang w:eastAsia="en-GB"/>
        </w:rPr>
        <w:t>A.12.4.2.1</w:t>
      </w:r>
      <w:r w:rsidRPr="00542BFC">
        <w:rPr>
          <w:rFonts w:ascii="Arial" w:eastAsia="Times New Roman" w:hAnsi="Arial"/>
          <w:sz w:val="24"/>
          <w:highlight w:val="lightGray"/>
          <w:lang w:eastAsia="en-GB"/>
        </w:rPr>
        <w:tab/>
        <w:t>E-UTRA-NR inter-RAT event triggered reporting tests for FR1 without SSB time index detection when DRX is not used</w:t>
      </w:r>
    </w:p>
    <w:p w14:paraId="1103F179" w14:textId="77777777" w:rsidR="00542BFC" w:rsidRPr="00542BFC" w:rsidRDefault="00542BFC" w:rsidP="00542BF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542BFC">
        <w:rPr>
          <w:rFonts w:ascii="Arial" w:eastAsia="Times New Roman" w:hAnsi="Arial"/>
          <w:sz w:val="22"/>
          <w:highlight w:val="lightGray"/>
          <w:lang w:eastAsia="en-GB"/>
        </w:rPr>
        <w:t>A.12.4.2.1.1</w:t>
      </w:r>
      <w:r w:rsidRPr="00542BFC">
        <w:rPr>
          <w:rFonts w:ascii="Arial" w:eastAsia="Times New Roman" w:hAnsi="Arial"/>
          <w:sz w:val="22"/>
          <w:highlight w:val="lightGray"/>
          <w:lang w:eastAsia="en-GB"/>
        </w:rPr>
        <w:tab/>
        <w:t>Test Purpose and Environment</w:t>
      </w:r>
    </w:p>
    <w:p w14:paraId="5F5361E8" w14:textId="77777777" w:rsidR="00542BFC" w:rsidRPr="00542BFC" w:rsidRDefault="00542BFC" w:rsidP="00542BFC">
      <w:pPr>
        <w:overflowPunct w:val="0"/>
        <w:autoSpaceDE w:val="0"/>
        <w:autoSpaceDN w:val="0"/>
        <w:adjustRightInd w:val="0"/>
        <w:textAlignment w:val="baseline"/>
        <w:rPr>
          <w:rFonts w:eastAsia="Times New Roman" w:cs="v4.2.0"/>
          <w:highlight w:val="lightGray"/>
          <w:lang w:eastAsia="en-GB"/>
        </w:rPr>
      </w:pPr>
      <w:r w:rsidRPr="00542BFC">
        <w:rPr>
          <w:rFonts w:eastAsia="Times New Roman" w:cs="v4.2.0"/>
          <w:highlight w:val="lightGray"/>
          <w:lang w:eastAsia="en-GB"/>
        </w:rPr>
        <w:t xml:space="preserve">The purpose of this test is to verify that the UE makes correct reporting of an event. This test will partly verify the NR inter-RAT cell search requirements in clause 8.1.2.4.21A of </w:t>
      </w:r>
      <w:r w:rsidRPr="00542BFC">
        <w:rPr>
          <w:rFonts w:eastAsia="Times New Roman"/>
          <w:highlight w:val="lightGray"/>
          <w:lang w:eastAsia="zh-CN"/>
        </w:rPr>
        <w:t>TS 36.133</w:t>
      </w:r>
      <w:r w:rsidRPr="00542BFC">
        <w:rPr>
          <w:rFonts w:eastAsia="Times New Roman" w:cs="v4.2.0"/>
          <w:highlight w:val="lightGray"/>
          <w:lang w:eastAsia="en-GB"/>
        </w:rPr>
        <w:t xml:space="preserve"> [15] for E-UTRAN FDD-NR measurements under CCA and clause 8.1.2.4.22A of </w:t>
      </w:r>
      <w:r w:rsidRPr="00542BFC">
        <w:rPr>
          <w:rFonts w:eastAsia="Times New Roman"/>
          <w:highlight w:val="lightGray"/>
          <w:lang w:eastAsia="zh-CN"/>
        </w:rPr>
        <w:t>TS 36.133 </w:t>
      </w:r>
      <w:r w:rsidRPr="00542BFC">
        <w:rPr>
          <w:rFonts w:eastAsia="Times New Roman" w:cs="v4.2.0"/>
          <w:highlight w:val="lightGray"/>
          <w:lang w:eastAsia="en-GB"/>
        </w:rPr>
        <w:t>[15] for E-UTRAN TDD-NR measurements under CCA.</w:t>
      </w:r>
    </w:p>
    <w:p w14:paraId="1CDFEEE7" w14:textId="77777777" w:rsidR="00542BFC" w:rsidRPr="00542BFC" w:rsidRDefault="00542BFC" w:rsidP="00542BFC">
      <w:pPr>
        <w:overflowPunct w:val="0"/>
        <w:autoSpaceDE w:val="0"/>
        <w:autoSpaceDN w:val="0"/>
        <w:adjustRightInd w:val="0"/>
        <w:textAlignment w:val="baseline"/>
        <w:rPr>
          <w:rFonts w:eastAsia="Times New Roman" w:cs="v4.2.0"/>
          <w:highlight w:val="lightGray"/>
          <w:lang w:eastAsia="en-GB"/>
        </w:rPr>
      </w:pPr>
      <w:r w:rsidRPr="00542BFC">
        <w:rPr>
          <w:rFonts w:eastAsia="Times New Roman" w:cs="v4.2.0"/>
          <w:highlight w:val="lightGray"/>
          <w:lang w:eastAsia="en-GB"/>
        </w:rPr>
        <w:t xml:space="preserve">In this test, there are two cells: E-UTRA Cell 1 as </w:t>
      </w:r>
      <w:proofErr w:type="spellStart"/>
      <w:r w:rsidRPr="00542BFC">
        <w:rPr>
          <w:rFonts w:eastAsia="Times New Roman" w:cs="v4.2.0"/>
          <w:highlight w:val="lightGray"/>
          <w:lang w:eastAsia="en-GB"/>
        </w:rPr>
        <w:t>PCell</w:t>
      </w:r>
      <w:proofErr w:type="spellEnd"/>
      <w:r w:rsidRPr="00542BFC">
        <w:rPr>
          <w:rFonts w:eastAsia="Times New Roman" w:cs="v4.2.0"/>
          <w:highlight w:val="lightGray"/>
          <w:lang w:eastAsia="en-GB"/>
        </w:rPr>
        <w:t xml:space="preserve"> on E-UTRA RF channel 1 and NR Cell 2 as neighbour cell in FR1 on NR RF channel 1 on a carrier frequency with CCA. The test parameters are given in Tables A.12.4.2.1.1-1, A.12.4.2.1.1-2, A.12.4.2.1.1-3 and A.12.4.2.1.1-4. Cell </w:t>
      </w:r>
      <w:r w:rsidRPr="00542BFC">
        <w:rPr>
          <w:rFonts w:eastAsia="Times New Roman"/>
          <w:highlight w:val="lightGray"/>
          <w:lang w:eastAsia="en-GB"/>
        </w:rPr>
        <w:t>transmits SSBs in DBT windows according to DL CCA model.</w:t>
      </w:r>
    </w:p>
    <w:p w14:paraId="55DCE3CA" w14:textId="77777777" w:rsidR="00542BFC" w:rsidRPr="00542BFC" w:rsidRDefault="00542BFC" w:rsidP="00542BFC">
      <w:pPr>
        <w:overflowPunct w:val="0"/>
        <w:autoSpaceDE w:val="0"/>
        <w:autoSpaceDN w:val="0"/>
        <w:adjustRightInd w:val="0"/>
        <w:textAlignment w:val="baseline"/>
        <w:rPr>
          <w:rFonts w:eastAsia="Times New Roman" w:cs="v4.2.0"/>
          <w:highlight w:val="lightGray"/>
          <w:lang w:eastAsia="en-GB"/>
        </w:rPr>
      </w:pPr>
      <w:r w:rsidRPr="00542BFC">
        <w:rPr>
          <w:rFonts w:eastAsia="Times New Roman" w:cs="v4.2.0"/>
          <w:highlight w:val="lightGray"/>
          <w:lang w:eastAsia="en-GB"/>
        </w:rPr>
        <w:lastRenderedPageBreak/>
        <w:t>In this test, measurement gap pattern configuration # 0 as defined in Table A.12.4.2.1.1-2 is provided.</w:t>
      </w:r>
    </w:p>
    <w:p w14:paraId="161BAE5A" w14:textId="77777777" w:rsidR="00542BFC" w:rsidRPr="00542BFC" w:rsidRDefault="00542BFC" w:rsidP="00542BFC">
      <w:pPr>
        <w:overflowPunct w:val="0"/>
        <w:autoSpaceDE w:val="0"/>
        <w:autoSpaceDN w:val="0"/>
        <w:adjustRightInd w:val="0"/>
        <w:textAlignment w:val="baseline"/>
        <w:rPr>
          <w:rFonts w:eastAsia="Times New Roman" w:cs="v4.2.0"/>
          <w:highlight w:val="lightGray"/>
          <w:lang w:eastAsia="en-GB"/>
        </w:rPr>
      </w:pPr>
      <w:r w:rsidRPr="00542BFC">
        <w:rPr>
          <w:rFonts w:eastAsia="Times New Roman" w:cs="v4.2.0"/>
          <w:highlight w:val="lightGray"/>
          <w:lang w:eastAsia="en-GB"/>
        </w:rPr>
        <w:t>In the measurement control information, it is indicated to the UE that event-triggered reporting with Event B2 (</w:t>
      </w:r>
      <w:proofErr w:type="spellStart"/>
      <w:r w:rsidRPr="00542BFC">
        <w:rPr>
          <w:rFonts w:eastAsia="Times New Roman" w:cs="v4.2.0"/>
          <w:highlight w:val="lightGray"/>
          <w:lang w:eastAsia="en-GB"/>
        </w:rPr>
        <w:t>PCell</w:t>
      </w:r>
      <w:proofErr w:type="spellEnd"/>
      <w:r w:rsidRPr="00542BFC">
        <w:rPr>
          <w:rFonts w:eastAsia="Times New Roman" w:cs="v4.2.0"/>
          <w:highlight w:val="lightGray"/>
          <w:lang w:eastAsia="en-GB"/>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3EFC70BD" w14:textId="77777777" w:rsidR="00542BFC" w:rsidRPr="00542BFC" w:rsidRDefault="00542BFC" w:rsidP="00542BF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42BFC">
        <w:rPr>
          <w:rFonts w:ascii="Arial" w:eastAsia="Times New Roman" w:hAnsi="Arial"/>
          <w:b/>
          <w:highlight w:val="lightGray"/>
          <w:lang w:eastAsia="en-GB"/>
        </w:rPr>
        <w:t xml:space="preserve">Table A.12.4.2.1.1-1: </w:t>
      </w:r>
      <w:r w:rsidRPr="00542BFC">
        <w:rPr>
          <w:rFonts w:ascii="Arial" w:eastAsia="Times New Roman" w:hAnsi="Arial"/>
          <w:b/>
          <w:highlight w:val="lightGray"/>
          <w:lang w:eastAsia="zh-CN"/>
        </w:rPr>
        <w:t xml:space="preserve">NR inter-RAT </w:t>
      </w:r>
      <w:r w:rsidRPr="00542BFC">
        <w:rPr>
          <w:rFonts w:ascii="Arial" w:eastAsia="Times New Roman" w:hAnsi="Arial"/>
          <w:b/>
          <w:highlight w:val="lightGray"/>
          <w:lang w:eastAsia="en-GB"/>
        </w:rPr>
        <w:t>event triggered reporting</w:t>
      </w:r>
      <w:r w:rsidRPr="00542BFC">
        <w:rPr>
          <w:rFonts w:ascii="Arial" w:eastAsia="Times New Roman" w:hAnsi="Arial"/>
          <w:b/>
          <w:highlight w:val="lightGray"/>
          <w:lang w:eastAsia="zh-CN"/>
        </w:rPr>
        <w:t xml:space="preserve"> tests</w:t>
      </w:r>
      <w:r w:rsidRPr="00542BFC">
        <w:rPr>
          <w:rFonts w:ascii="Arial" w:eastAsia="Times New Roman" w:hAnsi="Arial"/>
          <w:b/>
          <w:highlight w:val="lightGray"/>
          <w:lang w:eastAsia="en-GB"/>
        </w:rP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42BFC" w:rsidRPr="00542BFC" w14:paraId="5839C733" w14:textId="77777777" w:rsidTr="00B73C5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57DC56B" w14:textId="77777777" w:rsidR="00542BFC" w:rsidRPr="00542BFC" w:rsidRDefault="00542BFC" w:rsidP="00542BFC">
            <w:pPr>
              <w:keepNext/>
              <w:keepLines/>
              <w:overflowPunct w:val="0"/>
              <w:autoSpaceDE w:val="0"/>
              <w:autoSpaceDN w:val="0"/>
              <w:adjustRightInd w:val="0"/>
              <w:spacing w:after="0" w:line="254" w:lineRule="auto"/>
              <w:jc w:val="center"/>
              <w:textAlignment w:val="baseline"/>
              <w:rPr>
                <w:rFonts w:ascii="Arial" w:eastAsia="Times New Roman" w:hAnsi="Arial"/>
                <w:b/>
                <w:sz w:val="18"/>
                <w:highlight w:val="lightGray"/>
                <w:lang w:eastAsia="zh-TW"/>
              </w:rPr>
            </w:pPr>
            <w:r w:rsidRPr="00542BFC">
              <w:rPr>
                <w:rFonts w:ascii="Arial" w:eastAsia="Times New Roman" w:hAnsi="Arial"/>
                <w:b/>
                <w:sz w:val="18"/>
                <w:highlight w:val="lightGray"/>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50B9400" w14:textId="77777777" w:rsidR="00542BFC" w:rsidRPr="00542BFC" w:rsidRDefault="00542BFC" w:rsidP="00542BFC">
            <w:pPr>
              <w:keepNext/>
              <w:keepLines/>
              <w:overflowPunct w:val="0"/>
              <w:autoSpaceDE w:val="0"/>
              <w:autoSpaceDN w:val="0"/>
              <w:adjustRightInd w:val="0"/>
              <w:spacing w:after="0" w:line="254" w:lineRule="auto"/>
              <w:jc w:val="center"/>
              <w:textAlignment w:val="baseline"/>
              <w:rPr>
                <w:rFonts w:ascii="Arial" w:eastAsia="Times New Roman" w:hAnsi="Arial"/>
                <w:b/>
                <w:sz w:val="18"/>
                <w:highlight w:val="lightGray"/>
                <w:lang w:eastAsia="zh-TW"/>
              </w:rPr>
            </w:pPr>
            <w:r w:rsidRPr="00542BFC">
              <w:rPr>
                <w:rFonts w:ascii="Arial" w:eastAsia="Times New Roman" w:hAnsi="Arial"/>
                <w:b/>
                <w:sz w:val="18"/>
                <w:highlight w:val="lightGray"/>
                <w:lang w:eastAsia="zh-TW"/>
              </w:rPr>
              <w:t>Description</w:t>
            </w:r>
          </w:p>
        </w:tc>
      </w:tr>
      <w:tr w:rsidR="00542BFC" w:rsidRPr="00542BFC" w14:paraId="49A5A29E" w14:textId="77777777" w:rsidTr="00B73C5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9BCB7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542BFC">
              <w:rPr>
                <w:rFonts w:ascii="Arial" w:eastAsia="Times New Roman" w:hAnsi="Arial"/>
                <w:sz w:val="18"/>
                <w:highlight w:val="lightGray"/>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2D96933"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542BFC">
              <w:rPr>
                <w:rFonts w:ascii="Arial" w:eastAsia="Times New Roman" w:hAnsi="Arial"/>
                <w:sz w:val="18"/>
                <w:highlight w:val="lightGray"/>
                <w:lang w:eastAsia="zh-TW"/>
              </w:rPr>
              <w:t>LTE FDD; NR with CCA: SCS 30 kHz, BW 40 MHz, TDD</w:t>
            </w:r>
          </w:p>
        </w:tc>
      </w:tr>
      <w:tr w:rsidR="00542BFC" w:rsidRPr="00542BFC" w14:paraId="1B89BA7C" w14:textId="77777777" w:rsidTr="00B73C5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25C601C"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542BFC">
              <w:rPr>
                <w:rFonts w:ascii="Arial" w:eastAsia="Times New Roman" w:hAnsi="Arial"/>
                <w:sz w:val="18"/>
                <w:highlight w:val="lightGray"/>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CE014C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542BFC">
              <w:rPr>
                <w:rFonts w:ascii="Arial" w:eastAsia="Times New Roman" w:hAnsi="Arial"/>
                <w:sz w:val="18"/>
                <w:highlight w:val="lightGray"/>
                <w:lang w:eastAsia="zh-TW"/>
              </w:rPr>
              <w:t>LTE TDD; NR with CCA: SCS 30 kHz, BW 40 MHz, TDD</w:t>
            </w:r>
          </w:p>
        </w:tc>
      </w:tr>
      <w:tr w:rsidR="00542BFC" w:rsidRPr="00542BFC" w14:paraId="31D907DB" w14:textId="77777777" w:rsidTr="00B73C55">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DC3F6A0"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TW"/>
              </w:rPr>
            </w:pPr>
            <w:r w:rsidRPr="00542BFC">
              <w:rPr>
                <w:rFonts w:ascii="Arial" w:eastAsia="Times New Roman" w:hAnsi="Arial"/>
                <w:sz w:val="18"/>
                <w:highlight w:val="lightGray"/>
                <w:lang w:eastAsia="zh-TW"/>
              </w:rPr>
              <w:t>NOTE:</w:t>
            </w:r>
            <w:r w:rsidRPr="00542BFC">
              <w:rPr>
                <w:rFonts w:ascii="Arial" w:eastAsia="Times New Roman" w:hAnsi="Arial"/>
                <w:sz w:val="18"/>
                <w:highlight w:val="lightGray"/>
                <w:lang w:eastAsia="zh-TW"/>
              </w:rPr>
              <w:tab/>
              <w:t>The UE is only required to pass in one of the supported test configurations in FR1</w:t>
            </w:r>
          </w:p>
        </w:tc>
      </w:tr>
    </w:tbl>
    <w:p w14:paraId="6E0F2B15" w14:textId="77777777" w:rsidR="00542BFC" w:rsidRPr="00542BFC" w:rsidRDefault="00542BFC" w:rsidP="00542BFC">
      <w:pPr>
        <w:overflowPunct w:val="0"/>
        <w:autoSpaceDE w:val="0"/>
        <w:autoSpaceDN w:val="0"/>
        <w:adjustRightInd w:val="0"/>
        <w:textAlignment w:val="baseline"/>
        <w:rPr>
          <w:rFonts w:eastAsia="Times New Roman" w:cs="v4.2.0"/>
          <w:highlight w:val="lightGray"/>
          <w:lang w:eastAsia="en-GB"/>
        </w:rPr>
      </w:pPr>
    </w:p>
    <w:p w14:paraId="56F4AC41" w14:textId="77777777" w:rsidR="00542BFC" w:rsidRPr="00542BFC" w:rsidRDefault="00542BFC" w:rsidP="00542BF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42BFC">
        <w:rPr>
          <w:rFonts w:ascii="Arial" w:eastAsia="Times New Roman" w:hAnsi="Arial"/>
          <w:b/>
          <w:highlight w:val="lightGray"/>
          <w:lang w:eastAsia="en-GB"/>
        </w:rPr>
        <w:lastRenderedPageBreak/>
        <w:t>Table A.12.4.2.1.1-2: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267"/>
        <w:gridCol w:w="3544"/>
      </w:tblGrid>
      <w:tr w:rsidR="00542BFC" w:rsidRPr="00542BFC" w14:paraId="1E20614B" w14:textId="77777777" w:rsidTr="00B73C55">
        <w:trPr>
          <w:cantSplit/>
          <w:trHeight w:val="80"/>
        </w:trPr>
        <w:tc>
          <w:tcPr>
            <w:tcW w:w="2118" w:type="dxa"/>
            <w:tcBorders>
              <w:top w:val="single" w:sz="4" w:space="0" w:color="auto"/>
              <w:left w:val="single" w:sz="4" w:space="0" w:color="auto"/>
              <w:bottom w:val="nil"/>
              <w:right w:val="single" w:sz="4" w:space="0" w:color="auto"/>
            </w:tcBorders>
            <w:hideMark/>
          </w:tcPr>
          <w:p w14:paraId="03811B8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Parameter</w:t>
            </w:r>
          </w:p>
        </w:tc>
        <w:tc>
          <w:tcPr>
            <w:tcW w:w="596" w:type="dxa"/>
            <w:tcBorders>
              <w:top w:val="single" w:sz="4" w:space="0" w:color="auto"/>
              <w:left w:val="single" w:sz="4" w:space="0" w:color="auto"/>
              <w:bottom w:val="nil"/>
              <w:right w:val="single" w:sz="4" w:space="0" w:color="auto"/>
            </w:tcBorders>
            <w:hideMark/>
          </w:tcPr>
          <w:p w14:paraId="0B0A8CD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Unit</w:t>
            </w:r>
          </w:p>
        </w:tc>
        <w:tc>
          <w:tcPr>
            <w:tcW w:w="1251" w:type="dxa"/>
            <w:tcBorders>
              <w:top w:val="single" w:sz="4" w:space="0" w:color="auto"/>
              <w:left w:val="single" w:sz="4" w:space="0" w:color="auto"/>
              <w:bottom w:val="nil"/>
              <w:right w:val="single" w:sz="4" w:space="0" w:color="auto"/>
            </w:tcBorders>
            <w:hideMark/>
          </w:tcPr>
          <w:p w14:paraId="2ECA232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Test configuration</w:t>
            </w:r>
          </w:p>
        </w:tc>
        <w:tc>
          <w:tcPr>
            <w:tcW w:w="2267" w:type="dxa"/>
            <w:vMerge w:val="restart"/>
            <w:tcBorders>
              <w:top w:val="single" w:sz="4" w:space="0" w:color="auto"/>
              <w:left w:val="single" w:sz="4" w:space="0" w:color="auto"/>
              <w:right w:val="single" w:sz="4" w:space="0" w:color="auto"/>
            </w:tcBorders>
            <w:hideMark/>
          </w:tcPr>
          <w:p w14:paraId="1BB312C4"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Value</w:t>
            </w:r>
          </w:p>
        </w:tc>
        <w:tc>
          <w:tcPr>
            <w:tcW w:w="3544" w:type="dxa"/>
            <w:tcBorders>
              <w:top w:val="single" w:sz="4" w:space="0" w:color="auto"/>
              <w:left w:val="single" w:sz="4" w:space="0" w:color="auto"/>
              <w:bottom w:val="nil"/>
              <w:right w:val="single" w:sz="4" w:space="0" w:color="auto"/>
            </w:tcBorders>
            <w:hideMark/>
          </w:tcPr>
          <w:p w14:paraId="3FE3B841"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Comment</w:t>
            </w:r>
          </w:p>
        </w:tc>
      </w:tr>
      <w:tr w:rsidR="00542BFC" w:rsidRPr="00542BFC" w14:paraId="5EC4B745" w14:textId="77777777" w:rsidTr="00B73C55">
        <w:trPr>
          <w:cantSplit/>
          <w:trHeight w:val="79"/>
        </w:trPr>
        <w:tc>
          <w:tcPr>
            <w:tcW w:w="2118" w:type="dxa"/>
            <w:tcBorders>
              <w:top w:val="nil"/>
              <w:left w:val="single" w:sz="4" w:space="0" w:color="auto"/>
              <w:bottom w:val="single" w:sz="4" w:space="0" w:color="auto"/>
              <w:right w:val="single" w:sz="4" w:space="0" w:color="auto"/>
            </w:tcBorders>
          </w:tcPr>
          <w:p w14:paraId="5B413F41"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96" w:type="dxa"/>
            <w:tcBorders>
              <w:top w:val="nil"/>
              <w:left w:val="single" w:sz="4" w:space="0" w:color="auto"/>
              <w:bottom w:val="single" w:sz="4" w:space="0" w:color="auto"/>
              <w:right w:val="single" w:sz="4" w:space="0" w:color="auto"/>
            </w:tcBorders>
          </w:tcPr>
          <w:p w14:paraId="7124859D"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251" w:type="dxa"/>
            <w:tcBorders>
              <w:top w:val="nil"/>
              <w:left w:val="single" w:sz="4" w:space="0" w:color="auto"/>
              <w:bottom w:val="single" w:sz="4" w:space="0" w:color="auto"/>
              <w:right w:val="single" w:sz="4" w:space="0" w:color="auto"/>
            </w:tcBorders>
          </w:tcPr>
          <w:p w14:paraId="2126D28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67" w:type="dxa"/>
            <w:vMerge/>
            <w:tcBorders>
              <w:left w:val="single" w:sz="4" w:space="0" w:color="auto"/>
              <w:bottom w:val="single" w:sz="4" w:space="0" w:color="auto"/>
              <w:right w:val="single" w:sz="4" w:space="0" w:color="auto"/>
            </w:tcBorders>
            <w:hideMark/>
          </w:tcPr>
          <w:p w14:paraId="6967F7B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544" w:type="dxa"/>
            <w:tcBorders>
              <w:top w:val="nil"/>
              <w:left w:val="single" w:sz="4" w:space="0" w:color="auto"/>
              <w:bottom w:val="single" w:sz="4" w:space="0" w:color="auto"/>
              <w:right w:val="single" w:sz="4" w:space="0" w:color="auto"/>
            </w:tcBorders>
          </w:tcPr>
          <w:p w14:paraId="5497CDF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542BFC" w:rsidRPr="00542BFC" w14:paraId="6EF55420" w14:textId="77777777" w:rsidTr="00B73C5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BB7C3A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val="sv-FI" w:eastAsia="en-GB"/>
              </w:rPr>
            </w:pPr>
            <w:r w:rsidRPr="00542BFC">
              <w:rPr>
                <w:rFonts w:ascii="Arial" w:eastAsia="Times New Roman" w:hAnsi="Arial"/>
                <w:sz w:val="18"/>
                <w:highlight w:val="lightGray"/>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3D9EBF6"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A3DED5F"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4C8276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bCs/>
                <w:sz w:val="18"/>
                <w:highlight w:val="lightGray"/>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2D9CAF14"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bCs/>
                <w:sz w:val="18"/>
                <w:highlight w:val="lightGray"/>
                <w:lang w:eastAsia="en-GB"/>
              </w:rPr>
              <w:t>One E-UTRA carrier frequency is used.</w:t>
            </w:r>
          </w:p>
        </w:tc>
      </w:tr>
      <w:tr w:rsidR="00542BFC" w:rsidRPr="00542BFC" w14:paraId="2788B7D9" w14:textId="77777777" w:rsidTr="00B73C5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4A942D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7C77003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4FEEF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1900B98"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bCs/>
                <w:sz w:val="18"/>
                <w:highlight w:val="lightGray"/>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2E199C2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bCs/>
                <w:sz w:val="18"/>
                <w:highlight w:val="lightGray"/>
                <w:lang w:eastAsia="en-GB"/>
              </w:rPr>
              <w:t>One FR1 NR carrier frequency under CCA is used.</w:t>
            </w:r>
          </w:p>
        </w:tc>
      </w:tr>
      <w:tr w:rsidR="00542BFC" w:rsidRPr="00542BFC" w14:paraId="39BFCFA3" w14:textId="77777777" w:rsidTr="00B73C5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301C956"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542BFC">
              <w:rPr>
                <w:rFonts w:ascii="Arial" w:eastAsia="Times New Roman" w:hAnsi="Arial"/>
                <w:noProof/>
                <w:sz w:val="18"/>
                <w:highlight w:val="lightGray"/>
                <w:lang w:val="it-IT"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3695C95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tcPr>
          <w:p w14:paraId="2B5A44C2"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10C8FC2"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val="en-US" w:eastAsia="en-GB"/>
              </w:rPr>
            </w:pPr>
            <w:r w:rsidRPr="00542BFC">
              <w:rPr>
                <w:rFonts w:ascii="Arial" w:eastAsia="Times New Roman" w:hAnsi="Arial"/>
                <w:noProof/>
                <w:sz w:val="18"/>
                <w:highlight w:val="lightGray"/>
                <w:lang w:eastAsia="en-GB"/>
              </w:rPr>
              <w:t>As specified in clause A.3.26.2.1</w:t>
            </w:r>
          </w:p>
        </w:tc>
        <w:tc>
          <w:tcPr>
            <w:tcW w:w="3544" w:type="dxa"/>
            <w:tcBorders>
              <w:top w:val="single" w:sz="4" w:space="0" w:color="auto"/>
              <w:left w:val="single" w:sz="4" w:space="0" w:color="auto"/>
              <w:bottom w:val="single" w:sz="4" w:space="0" w:color="auto"/>
              <w:right w:val="single" w:sz="4" w:space="0" w:color="auto"/>
            </w:tcBorders>
          </w:tcPr>
          <w:p w14:paraId="19F3D1AE"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r>
      <w:tr w:rsidR="00542BFC" w:rsidRPr="00542BFC" w14:paraId="01368E0D" w14:textId="77777777" w:rsidTr="00B73C5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0E8D6860"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noProof/>
                <w:sz w:val="18"/>
                <w:highlight w:val="lightGray"/>
                <w:lang w:val="it-IT"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61E9DB4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tcPr>
          <w:p w14:paraId="638E19A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D7B9E0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noProof/>
                <w:sz w:val="18"/>
                <w:highlight w:val="lightGray"/>
                <w:lang w:eastAsia="en-GB"/>
              </w:rPr>
              <w:t>As specified in clause A.3.26.2.2</w:t>
            </w:r>
          </w:p>
        </w:tc>
        <w:tc>
          <w:tcPr>
            <w:tcW w:w="3544" w:type="dxa"/>
            <w:tcBorders>
              <w:top w:val="single" w:sz="4" w:space="0" w:color="auto"/>
              <w:left w:val="single" w:sz="4" w:space="0" w:color="auto"/>
              <w:bottom w:val="single" w:sz="4" w:space="0" w:color="auto"/>
              <w:right w:val="single" w:sz="4" w:space="0" w:color="auto"/>
            </w:tcBorders>
          </w:tcPr>
          <w:p w14:paraId="6A6A0B0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r>
      <w:tr w:rsidR="00542BFC" w:rsidRPr="00542BFC" w14:paraId="093AF693" w14:textId="77777777" w:rsidTr="00B73C55">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4F42F2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46C218B4"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F3A8A72"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3DDF981"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E-UTRA Cell 1 (</w:t>
            </w:r>
            <w:proofErr w:type="spellStart"/>
            <w:r w:rsidRPr="00542BFC">
              <w:rPr>
                <w:rFonts w:ascii="Arial" w:eastAsia="Times New Roman" w:hAnsi="Arial" w:cs="Arial"/>
                <w:sz w:val="18"/>
                <w:highlight w:val="lightGray"/>
                <w:lang w:eastAsia="en-GB"/>
              </w:rPr>
              <w:t>PCell</w:t>
            </w:r>
            <w:proofErr w:type="spellEnd"/>
            <w:r w:rsidRPr="00542BFC">
              <w:rPr>
                <w:rFonts w:ascii="Arial" w:eastAsia="Times New Roman" w:hAnsi="Arial" w:cs="Arial"/>
                <w:sz w:val="18"/>
                <w:highlight w:val="lightGray"/>
                <w:lang w:eastAsia="en-GB"/>
              </w:rPr>
              <w:t>)</w:t>
            </w:r>
          </w:p>
        </w:tc>
        <w:tc>
          <w:tcPr>
            <w:tcW w:w="3544" w:type="dxa"/>
            <w:tcBorders>
              <w:top w:val="single" w:sz="4" w:space="0" w:color="auto"/>
              <w:left w:val="single" w:sz="4" w:space="0" w:color="auto"/>
              <w:bottom w:val="single" w:sz="4" w:space="0" w:color="auto"/>
              <w:right w:val="single" w:sz="4" w:space="0" w:color="auto"/>
            </w:tcBorders>
            <w:hideMark/>
          </w:tcPr>
          <w:p w14:paraId="15B9854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 xml:space="preserve">E-UTRA Cell 1 is on </w:t>
            </w:r>
            <w:r w:rsidRPr="00542BFC">
              <w:rPr>
                <w:rFonts w:ascii="Arial" w:eastAsia="Times New Roman" w:hAnsi="Arial"/>
                <w:sz w:val="18"/>
                <w:highlight w:val="lightGray"/>
                <w:lang w:eastAsia="en-GB"/>
              </w:rPr>
              <w:t xml:space="preserve">E-UTRA RF channel </w:t>
            </w:r>
            <w:r w:rsidRPr="00542BFC">
              <w:rPr>
                <w:rFonts w:ascii="Arial" w:eastAsia="Times New Roman" w:hAnsi="Arial" w:cs="Arial"/>
                <w:sz w:val="18"/>
                <w:highlight w:val="lightGray"/>
                <w:lang w:eastAsia="en-GB"/>
              </w:rPr>
              <w:t xml:space="preserve">number </w:t>
            </w:r>
            <w:r w:rsidRPr="00542BFC">
              <w:rPr>
                <w:rFonts w:ascii="Arial" w:eastAsia="Times New Roman" w:hAnsi="Arial"/>
                <w:sz w:val="18"/>
                <w:highlight w:val="lightGray"/>
                <w:lang w:eastAsia="en-GB"/>
              </w:rPr>
              <w:t>1.</w:t>
            </w:r>
          </w:p>
        </w:tc>
      </w:tr>
      <w:tr w:rsidR="00542BFC" w:rsidRPr="00542BFC" w14:paraId="7D195247" w14:textId="77777777" w:rsidTr="00B73C55">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36120998"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6D06DBC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B2AD0D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49A96B4"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NR Cell 2</w:t>
            </w:r>
          </w:p>
        </w:tc>
        <w:tc>
          <w:tcPr>
            <w:tcW w:w="3544" w:type="dxa"/>
            <w:tcBorders>
              <w:top w:val="single" w:sz="4" w:space="0" w:color="auto"/>
              <w:left w:val="single" w:sz="4" w:space="0" w:color="auto"/>
              <w:bottom w:val="single" w:sz="4" w:space="0" w:color="auto"/>
              <w:right w:val="single" w:sz="4" w:space="0" w:color="auto"/>
            </w:tcBorders>
            <w:hideMark/>
          </w:tcPr>
          <w:p w14:paraId="699465FC"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NR Cell 2 is</w:t>
            </w:r>
            <w:r w:rsidRPr="00542BFC">
              <w:rPr>
                <w:rFonts w:ascii="Arial" w:eastAsia="Times New Roman" w:hAnsi="Arial"/>
                <w:sz w:val="18"/>
                <w:highlight w:val="lightGray"/>
                <w:lang w:eastAsia="en-GB"/>
              </w:rPr>
              <w:t xml:space="preserve"> on NR RF channel </w:t>
            </w:r>
            <w:r w:rsidRPr="00542BFC">
              <w:rPr>
                <w:rFonts w:ascii="Arial" w:eastAsia="Times New Roman" w:hAnsi="Arial" w:cs="Arial"/>
                <w:sz w:val="18"/>
                <w:highlight w:val="lightGray"/>
                <w:lang w:eastAsia="en-GB"/>
              </w:rPr>
              <w:t xml:space="preserve">number </w:t>
            </w:r>
            <w:r w:rsidRPr="00542BFC">
              <w:rPr>
                <w:rFonts w:ascii="Arial" w:eastAsia="Times New Roman" w:hAnsi="Arial"/>
                <w:sz w:val="18"/>
                <w:highlight w:val="lightGray"/>
                <w:lang w:eastAsia="en-GB"/>
              </w:rPr>
              <w:t>1.</w:t>
            </w:r>
          </w:p>
        </w:tc>
      </w:tr>
      <w:tr w:rsidR="00542BFC" w:rsidRPr="00542BFC" w14:paraId="1DE6B6A2" w14:textId="77777777" w:rsidTr="00B73C55">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4F7676E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0EBCB212"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80825D1"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B9FB57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6902724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 xml:space="preserve">As specified in clause Table 8.1.2.1-1 of </w:t>
            </w:r>
            <w:r w:rsidRPr="00542BFC">
              <w:rPr>
                <w:rFonts w:ascii="Arial" w:eastAsia="Times New Roman" w:hAnsi="Arial"/>
                <w:sz w:val="18"/>
                <w:highlight w:val="lightGray"/>
                <w:lang w:eastAsia="en-GB"/>
              </w:rPr>
              <w:t>TS 36.133 </w:t>
            </w:r>
            <w:r w:rsidRPr="00542BFC">
              <w:rPr>
                <w:rFonts w:ascii="Arial" w:eastAsia="Times New Roman" w:hAnsi="Arial" w:cs="Arial"/>
                <w:sz w:val="18"/>
                <w:highlight w:val="lightGray"/>
                <w:lang w:eastAsia="en-GB"/>
              </w:rPr>
              <w:t>[15].</w:t>
            </w:r>
          </w:p>
        </w:tc>
      </w:tr>
      <w:tr w:rsidR="00542BFC" w:rsidRPr="00542BFC" w14:paraId="33BA620D" w14:textId="77777777" w:rsidTr="00B73C55">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36F9181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sz w:val="18"/>
                <w:highlight w:val="lightGray"/>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D1E8094"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6376D2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76364A1"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3B18712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As specified in TS 36.331 [16].</w:t>
            </w:r>
          </w:p>
        </w:tc>
      </w:tr>
      <w:tr w:rsidR="00542BFC" w:rsidRPr="00542BFC" w14:paraId="28939FB1" w14:textId="77777777" w:rsidTr="00B73C5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05067F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7B21186"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05573FD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F39B043"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632BF64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E-UTRA RSRP/RSRQ/SINR threshold for E-UTRA RSRP measurement on Cell 1 for event B2 [16]</w:t>
            </w:r>
          </w:p>
        </w:tc>
      </w:tr>
      <w:tr w:rsidR="00542BFC" w:rsidRPr="00542BFC" w14:paraId="570B7F72" w14:textId="77777777" w:rsidTr="00B73C5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2620EFC"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6E5B08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74B2738C"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D07C4C1"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2E142CE8"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SS-RSRP/ SS-RSRQ/ SS-SINR threshold measurement on Cell 2 for event B2 [16]</w:t>
            </w:r>
          </w:p>
        </w:tc>
      </w:tr>
      <w:tr w:rsidR="00542BFC" w:rsidRPr="00542BFC" w14:paraId="2803A841" w14:textId="77777777" w:rsidTr="00B73C5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2516F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F3122"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7F3CEE18"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F86FB9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0</w:t>
            </w:r>
          </w:p>
        </w:tc>
        <w:tc>
          <w:tcPr>
            <w:tcW w:w="3544" w:type="dxa"/>
            <w:tcBorders>
              <w:top w:val="single" w:sz="4" w:space="0" w:color="auto"/>
              <w:left w:val="single" w:sz="4" w:space="0" w:color="auto"/>
              <w:bottom w:val="single" w:sz="4" w:space="0" w:color="auto"/>
              <w:right w:val="single" w:sz="4" w:space="0" w:color="auto"/>
            </w:tcBorders>
          </w:tcPr>
          <w:p w14:paraId="586EA6D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542BFC" w:rsidRPr="00542BFC" w14:paraId="780E5BED" w14:textId="77777777" w:rsidTr="00B73C5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5A7BC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3D4BB45F"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C537F00"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4A3BD85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74E7B4C2"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542BFC" w:rsidRPr="00542BFC" w14:paraId="461A390F" w14:textId="77777777" w:rsidTr="00B73C5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9E99133"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542BFC">
              <w:rPr>
                <w:rFonts w:ascii="Arial" w:eastAsia="Times New Roman" w:hAnsi="Arial" w:cs="Arial"/>
                <w:sz w:val="18"/>
                <w:highlight w:val="lightGray"/>
                <w:lang w:eastAsia="en-GB"/>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074465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7BB5844"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935E878"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0</w:t>
            </w:r>
          </w:p>
        </w:tc>
        <w:tc>
          <w:tcPr>
            <w:tcW w:w="3544" w:type="dxa"/>
            <w:tcBorders>
              <w:top w:val="single" w:sz="4" w:space="0" w:color="auto"/>
              <w:left w:val="single" w:sz="4" w:space="0" w:color="auto"/>
              <w:bottom w:val="single" w:sz="4" w:space="0" w:color="auto"/>
              <w:right w:val="single" w:sz="4" w:space="0" w:color="auto"/>
            </w:tcBorders>
          </w:tcPr>
          <w:p w14:paraId="14240D2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542BFC" w:rsidRPr="00542BFC" w14:paraId="077E9468" w14:textId="77777777" w:rsidTr="00B73C5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70BD9C0"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1CAD8AC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8B17052"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A2EE1F0"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539EA07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L3 filtering is not used</w:t>
            </w:r>
          </w:p>
        </w:tc>
      </w:tr>
      <w:tr w:rsidR="00542BFC" w:rsidRPr="00542BFC" w14:paraId="67562810" w14:textId="77777777" w:rsidTr="00B73C5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0FFC7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66558B9E"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ADA082F"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1978E07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OFF</w:t>
            </w:r>
          </w:p>
        </w:tc>
        <w:tc>
          <w:tcPr>
            <w:tcW w:w="3544" w:type="dxa"/>
            <w:tcBorders>
              <w:top w:val="single" w:sz="4" w:space="0" w:color="auto"/>
              <w:left w:val="single" w:sz="4" w:space="0" w:color="auto"/>
              <w:bottom w:val="single" w:sz="4" w:space="0" w:color="auto"/>
              <w:right w:val="single" w:sz="4" w:space="0" w:color="auto"/>
            </w:tcBorders>
            <w:hideMark/>
          </w:tcPr>
          <w:p w14:paraId="4D483CE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DRX is not used</w:t>
            </w:r>
          </w:p>
        </w:tc>
      </w:tr>
      <w:tr w:rsidR="00542BFC" w:rsidRPr="00542BFC" w14:paraId="49F95CD2" w14:textId="77777777" w:rsidTr="00B73C55">
        <w:trPr>
          <w:cantSplit/>
          <w:trHeight w:val="133"/>
        </w:trPr>
        <w:tc>
          <w:tcPr>
            <w:tcW w:w="2118" w:type="dxa"/>
            <w:tcBorders>
              <w:top w:val="nil"/>
              <w:left w:val="single" w:sz="4" w:space="0" w:color="auto"/>
              <w:bottom w:val="single" w:sz="4" w:space="0" w:color="auto"/>
              <w:right w:val="single" w:sz="4" w:space="0" w:color="auto"/>
            </w:tcBorders>
            <w:hideMark/>
          </w:tcPr>
          <w:p w14:paraId="6F4BD11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AA1530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9FBB838"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38D7136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3</w:t>
            </w:r>
            <w:r w:rsidRPr="00542BFC">
              <w:rPr>
                <w:rFonts w:ascii="Arial" w:eastAsia="Times New Roman" w:hAnsi="Arial"/>
                <w:sz w:val="18"/>
                <w:highlight w:val="lightGray"/>
                <w:lang w:eastAsia="en-GB"/>
              </w:rPr>
              <w:sym w:font="Symbol" w:char="F06D"/>
            </w:r>
            <w:r w:rsidRPr="00542BFC">
              <w:rPr>
                <w:rFonts w:ascii="Arial" w:eastAsia="Times New Roman" w:hAnsi="Arial"/>
                <w:sz w:val="18"/>
                <w:highlight w:val="lightGray"/>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2E107F88"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Synchronous cells.</w:t>
            </w:r>
          </w:p>
        </w:tc>
      </w:tr>
      <w:tr w:rsidR="00542BFC" w:rsidRPr="00542BFC" w14:paraId="108F899D" w14:textId="77777777" w:rsidTr="00B73C5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6ACB03"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61FB336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CF05720"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B4B5CD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5</w:t>
            </w:r>
          </w:p>
        </w:tc>
        <w:tc>
          <w:tcPr>
            <w:tcW w:w="3544" w:type="dxa"/>
            <w:tcBorders>
              <w:top w:val="single" w:sz="4" w:space="0" w:color="auto"/>
              <w:left w:val="single" w:sz="4" w:space="0" w:color="auto"/>
              <w:bottom w:val="single" w:sz="4" w:space="0" w:color="auto"/>
              <w:right w:val="single" w:sz="4" w:space="0" w:color="auto"/>
            </w:tcBorders>
          </w:tcPr>
          <w:p w14:paraId="0536560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542BFC" w:rsidRPr="00542BFC" w14:paraId="20CF063B" w14:textId="77777777" w:rsidTr="00B73C5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9F068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08CB4A1C"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9E6C373"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4E5043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w:t>
            </w:r>
            <w:proofErr w:type="spellStart"/>
            <w:r w:rsidRPr="00542BFC">
              <w:rPr>
                <w:rFonts w:ascii="Arial" w:eastAsia="Times New Roman" w:hAnsi="Arial"/>
                <w:sz w:val="18"/>
                <w:highlight w:val="lightGray"/>
                <w:lang w:eastAsia="en-GB"/>
              </w:rPr>
              <w:t>T</w:t>
            </w:r>
            <w:r w:rsidRPr="00542BFC">
              <w:rPr>
                <w:rFonts w:ascii="Arial" w:eastAsia="Times New Roman" w:hAnsi="Arial"/>
                <w:sz w:val="18"/>
                <w:highlight w:val="lightGray"/>
                <w:vertAlign w:val="subscript"/>
                <w:lang w:eastAsia="en-GB"/>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0DFB27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542BFC">
              <w:rPr>
                <w:rFonts w:ascii="Arial" w:eastAsia="Times New Roman" w:hAnsi="Arial"/>
                <w:sz w:val="18"/>
                <w:highlight w:val="lightGray"/>
                <w:lang w:eastAsia="en-GB"/>
              </w:rPr>
              <w:t>T</w:t>
            </w:r>
            <w:r w:rsidRPr="00542BFC">
              <w:rPr>
                <w:rFonts w:ascii="Arial" w:eastAsia="Times New Roman" w:hAnsi="Arial"/>
                <w:sz w:val="18"/>
                <w:highlight w:val="lightGray"/>
                <w:vertAlign w:val="subscript"/>
                <w:lang w:eastAsia="en-GB"/>
              </w:rPr>
              <w:t>identify_irat_cca_without_index</w:t>
            </w:r>
            <w:proofErr w:type="spellEnd"/>
            <w:r w:rsidRPr="00542BFC">
              <w:rPr>
                <w:rFonts w:ascii="Arial" w:eastAsia="Times New Roman" w:hAnsi="Arial"/>
                <w:sz w:val="18"/>
                <w:highlight w:val="lightGray"/>
                <w:vertAlign w:val="subscript"/>
                <w:lang w:eastAsia="en-GB"/>
              </w:rPr>
              <w:softHyphen/>
              <w:t xml:space="preserve"> </w:t>
            </w:r>
            <w:r w:rsidRPr="00542BFC">
              <w:rPr>
                <w:rFonts w:ascii="Arial" w:eastAsia="Times New Roman" w:hAnsi="Arial"/>
                <w:sz w:val="18"/>
                <w:highlight w:val="lightGray"/>
                <w:lang w:eastAsia="en-GB"/>
              </w:rPr>
              <w:t>is defined in clause 8.1.2.4.21A.1 and 8.1.2.4.22A.1 in TS 36.133</w:t>
            </w:r>
          </w:p>
        </w:tc>
      </w:tr>
      <w:tr w:rsidR="00542BFC" w:rsidRPr="00542BFC" w14:paraId="394249A8" w14:textId="77777777" w:rsidTr="00B73C55">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412ECE57"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Note 1:</w:t>
            </w:r>
            <w:r w:rsidRPr="00542BFC">
              <w:rPr>
                <w:rFonts w:ascii="Arial" w:eastAsia="Times New Roman" w:hAnsi="Arial" w:cs="Arial"/>
                <w:sz w:val="16"/>
                <w:szCs w:val="16"/>
                <w:highlight w:val="lightGray"/>
                <w:lang w:eastAsia="en-GB"/>
              </w:rPr>
              <w:tab/>
            </w:r>
            <w:r w:rsidRPr="00542BFC">
              <w:rPr>
                <w:rFonts w:ascii="Arial" w:eastAsia="Times New Roman" w:hAnsi="Arial"/>
                <w:sz w:val="18"/>
                <w:highlight w:val="lightGray"/>
                <w:lang w:eastAsia="en-GB"/>
              </w:rPr>
              <w:t>The value of b2-Threshold1 is defined in Table A.12.4.2.1.1-3</w:t>
            </w:r>
          </w:p>
          <w:p w14:paraId="3BAEBAD5"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Note 2:</w:t>
            </w:r>
            <w:r w:rsidRPr="00542BFC">
              <w:rPr>
                <w:rFonts w:ascii="Arial" w:eastAsia="Times New Roman" w:hAnsi="Arial" w:cs="Arial"/>
                <w:sz w:val="16"/>
                <w:szCs w:val="16"/>
                <w:highlight w:val="lightGray"/>
                <w:lang w:eastAsia="en-GB"/>
              </w:rPr>
              <w:tab/>
            </w:r>
            <w:r w:rsidRPr="00542BFC">
              <w:rPr>
                <w:rFonts w:ascii="Arial" w:eastAsia="Times New Roman" w:hAnsi="Arial"/>
                <w:sz w:val="18"/>
                <w:highlight w:val="lightGray"/>
                <w:lang w:eastAsia="en-GB"/>
              </w:rPr>
              <w:t>The value of b2-Threshold2NR is defined in Table A.12.4.2.1.1-4</w:t>
            </w:r>
          </w:p>
        </w:tc>
      </w:tr>
    </w:tbl>
    <w:p w14:paraId="3F10886D" w14:textId="77777777" w:rsidR="00542BFC" w:rsidRPr="00542BFC" w:rsidRDefault="00542BFC" w:rsidP="00542BFC">
      <w:pPr>
        <w:overflowPunct w:val="0"/>
        <w:autoSpaceDE w:val="0"/>
        <w:autoSpaceDN w:val="0"/>
        <w:adjustRightInd w:val="0"/>
        <w:textAlignment w:val="baseline"/>
        <w:rPr>
          <w:rFonts w:eastAsia="Times New Roman"/>
          <w:highlight w:val="lightGray"/>
          <w:lang w:eastAsia="en-GB"/>
        </w:rPr>
      </w:pPr>
    </w:p>
    <w:p w14:paraId="784E81A1" w14:textId="77777777" w:rsidR="00542BFC" w:rsidRPr="00542BFC" w:rsidRDefault="00542BFC" w:rsidP="00542BF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42BFC">
        <w:rPr>
          <w:rFonts w:ascii="Arial" w:eastAsia="Times New Roman" w:hAnsi="Arial"/>
          <w:b/>
          <w:highlight w:val="lightGray"/>
          <w:lang w:eastAsia="en-GB"/>
        </w:rPr>
        <w:t xml:space="preserve">Table A.12.4.2.1.1-3: E-UTRAN </w:t>
      </w:r>
      <w:proofErr w:type="spellStart"/>
      <w:r w:rsidRPr="00542BFC">
        <w:rPr>
          <w:rFonts w:ascii="Arial" w:eastAsia="Times New Roman" w:hAnsi="Arial"/>
          <w:b/>
          <w:highlight w:val="lightGray"/>
          <w:lang w:eastAsia="en-GB"/>
        </w:rPr>
        <w:t>PCell</w:t>
      </w:r>
      <w:proofErr w:type="spellEnd"/>
      <w:r w:rsidRPr="00542BFC">
        <w:rPr>
          <w:rFonts w:ascii="Arial" w:eastAsia="Times New Roman" w:hAnsi="Arial"/>
          <w:b/>
          <w:highlight w:val="lightGray"/>
          <w:lang w:eastAsia="en-GB"/>
        </w:rPr>
        <w:t xml:space="preserve"> specific test parameters for NR inter-RAT event triggered reporting in non-DRX with NR </w:t>
      </w:r>
      <w:proofErr w:type="spellStart"/>
      <w:r w:rsidRPr="00542BFC">
        <w:rPr>
          <w:rFonts w:ascii="Arial" w:eastAsia="Times New Roman" w:hAnsi="Arial"/>
          <w:b/>
          <w:highlight w:val="lightGray"/>
          <w:lang w:eastAsia="en-GB"/>
        </w:rPr>
        <w:t>neigbour</w:t>
      </w:r>
      <w:proofErr w:type="spellEnd"/>
      <w:r w:rsidRPr="00542BFC">
        <w:rPr>
          <w:rFonts w:ascii="Arial" w:eastAsia="Times New Roman" w:hAnsi="Arial"/>
          <w:b/>
          <w:highlight w:val="lightGray"/>
          <w:lang w:eastAsia="en-GB"/>
        </w:rPr>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42BFC" w:rsidRPr="00542BFC" w14:paraId="78C91402" w14:textId="77777777" w:rsidTr="00B73C55">
        <w:tc>
          <w:tcPr>
            <w:tcW w:w="3019" w:type="dxa"/>
            <w:tcBorders>
              <w:top w:val="single" w:sz="4" w:space="0" w:color="auto"/>
              <w:left w:val="single" w:sz="4" w:space="0" w:color="auto"/>
              <w:bottom w:val="nil"/>
              <w:right w:val="single" w:sz="4" w:space="0" w:color="auto"/>
            </w:tcBorders>
            <w:hideMark/>
          </w:tcPr>
          <w:p w14:paraId="76CFFAF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Parameter</w:t>
            </w:r>
          </w:p>
        </w:tc>
        <w:tc>
          <w:tcPr>
            <w:tcW w:w="1147" w:type="dxa"/>
            <w:tcBorders>
              <w:top w:val="single" w:sz="4" w:space="0" w:color="auto"/>
              <w:left w:val="single" w:sz="4" w:space="0" w:color="auto"/>
              <w:bottom w:val="nil"/>
              <w:right w:val="single" w:sz="4" w:space="0" w:color="auto"/>
            </w:tcBorders>
            <w:hideMark/>
          </w:tcPr>
          <w:p w14:paraId="23DCC5B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Unit</w:t>
            </w:r>
          </w:p>
        </w:tc>
        <w:tc>
          <w:tcPr>
            <w:tcW w:w="1396" w:type="dxa"/>
            <w:tcBorders>
              <w:top w:val="single" w:sz="4" w:space="0" w:color="auto"/>
              <w:left w:val="single" w:sz="4" w:space="0" w:color="auto"/>
              <w:bottom w:val="nil"/>
              <w:right w:val="single" w:sz="4" w:space="0" w:color="auto"/>
            </w:tcBorders>
            <w:hideMark/>
          </w:tcPr>
          <w:p w14:paraId="679965B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2E07A8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Cell 1</w:t>
            </w:r>
          </w:p>
        </w:tc>
      </w:tr>
      <w:tr w:rsidR="00542BFC" w:rsidRPr="00542BFC" w14:paraId="605CA723" w14:textId="77777777" w:rsidTr="00B73C55">
        <w:tc>
          <w:tcPr>
            <w:tcW w:w="3019" w:type="dxa"/>
            <w:tcBorders>
              <w:top w:val="nil"/>
              <w:left w:val="single" w:sz="4" w:space="0" w:color="auto"/>
              <w:bottom w:val="single" w:sz="4" w:space="0" w:color="auto"/>
              <w:right w:val="single" w:sz="4" w:space="0" w:color="auto"/>
            </w:tcBorders>
          </w:tcPr>
          <w:p w14:paraId="55118CCF"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1D53CA53"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396" w:type="dxa"/>
            <w:tcBorders>
              <w:top w:val="nil"/>
              <w:left w:val="single" w:sz="4" w:space="0" w:color="auto"/>
              <w:bottom w:val="single" w:sz="4" w:space="0" w:color="auto"/>
              <w:right w:val="single" w:sz="4" w:space="0" w:color="auto"/>
            </w:tcBorders>
          </w:tcPr>
          <w:p w14:paraId="3285A5E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4C3B2B6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14FD9C2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T2</w:t>
            </w:r>
          </w:p>
        </w:tc>
      </w:tr>
      <w:tr w:rsidR="00542BFC" w:rsidRPr="00542BFC" w14:paraId="5523898B"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5D84C62D"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49B38BB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804678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C04F479"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w:t>
            </w:r>
          </w:p>
        </w:tc>
      </w:tr>
      <w:tr w:rsidR="00542BFC" w:rsidRPr="00542BFC" w14:paraId="42B515A7" w14:textId="77777777" w:rsidTr="00B73C55">
        <w:tc>
          <w:tcPr>
            <w:tcW w:w="3019" w:type="dxa"/>
            <w:vMerge w:val="restart"/>
            <w:tcBorders>
              <w:top w:val="single" w:sz="4" w:space="0" w:color="auto"/>
              <w:left w:val="single" w:sz="4" w:space="0" w:color="auto"/>
              <w:bottom w:val="single" w:sz="4" w:space="0" w:color="auto"/>
              <w:right w:val="single" w:sz="4" w:space="0" w:color="auto"/>
            </w:tcBorders>
            <w:hideMark/>
          </w:tcPr>
          <w:p w14:paraId="4F606D31"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149C68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651AE5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69AFBA7"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FDD</w:t>
            </w:r>
          </w:p>
        </w:tc>
      </w:tr>
      <w:tr w:rsidR="00542BFC" w:rsidRPr="00542BFC" w14:paraId="537C36AF" w14:textId="77777777" w:rsidTr="00B73C55">
        <w:tc>
          <w:tcPr>
            <w:tcW w:w="0" w:type="auto"/>
            <w:vMerge/>
            <w:tcBorders>
              <w:top w:val="single" w:sz="4" w:space="0" w:color="auto"/>
              <w:left w:val="single" w:sz="4" w:space="0" w:color="auto"/>
              <w:bottom w:val="single" w:sz="4" w:space="0" w:color="auto"/>
              <w:right w:val="single" w:sz="4" w:space="0" w:color="auto"/>
            </w:tcBorders>
            <w:vAlign w:val="center"/>
            <w:hideMark/>
          </w:tcPr>
          <w:p w14:paraId="380C754B" w14:textId="77777777" w:rsidR="00542BFC" w:rsidRPr="00542BFC" w:rsidRDefault="00542BFC" w:rsidP="00542BFC">
            <w:pPr>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9EFA" w14:textId="77777777" w:rsidR="00542BFC" w:rsidRPr="00542BFC" w:rsidRDefault="00542BFC" w:rsidP="00542BFC">
            <w:pPr>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66BC9C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028421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TDD</w:t>
            </w:r>
          </w:p>
        </w:tc>
      </w:tr>
      <w:tr w:rsidR="00542BFC" w:rsidRPr="00542BFC" w14:paraId="48418FA9"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5F4AB89B"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TDD special subframe configuration</w:t>
            </w:r>
            <w:r w:rsidRPr="00542BFC">
              <w:rPr>
                <w:rFonts w:ascii="Arial" w:eastAsia="Times New Roman" w:hAnsi="Arial"/>
                <w:sz w:val="18"/>
                <w:highlight w:val="lightGray"/>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098F4C4"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6F2D09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99622"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6</w:t>
            </w:r>
          </w:p>
        </w:tc>
      </w:tr>
      <w:tr w:rsidR="00542BFC" w:rsidRPr="00542BFC" w14:paraId="510C4A63"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1631233C"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TDD uplink-downlink configuration</w:t>
            </w:r>
            <w:r w:rsidRPr="00542BFC">
              <w:rPr>
                <w:rFonts w:ascii="Arial" w:eastAsia="Times New Roman" w:hAnsi="Arial"/>
                <w:sz w:val="18"/>
                <w:highlight w:val="lightGray"/>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76216A4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AF7B39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B244F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w:t>
            </w:r>
          </w:p>
        </w:tc>
      </w:tr>
      <w:tr w:rsidR="00542BFC" w:rsidRPr="00542BFC" w14:paraId="0656D7A9"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5F8E9A92"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542BFC">
              <w:rPr>
                <w:rFonts w:ascii="Arial" w:eastAsia="Times New Roman" w:hAnsi="Arial"/>
                <w:sz w:val="18"/>
                <w:highlight w:val="lightGray"/>
                <w:lang w:eastAsia="en-GB"/>
              </w:rPr>
              <w:t>BW</w:t>
            </w:r>
            <w:r w:rsidRPr="00542BFC">
              <w:rPr>
                <w:rFonts w:ascii="Arial" w:eastAsia="Times New Roman" w:hAnsi="Arial"/>
                <w:sz w:val="18"/>
                <w:highlight w:val="lightGray"/>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CCCAE60"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534A82D3"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C89AC7F"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 xml:space="preserve">5 MHz: </w:t>
            </w:r>
            <w:proofErr w:type="spellStart"/>
            <w:r w:rsidRPr="00542BFC">
              <w:rPr>
                <w:rFonts w:ascii="Arial" w:eastAsia="Times New Roman" w:hAnsi="Arial"/>
                <w:sz w:val="18"/>
                <w:highlight w:val="lightGray"/>
                <w:lang w:eastAsia="en-GB"/>
              </w:rPr>
              <w:t>N</w:t>
            </w:r>
            <w:r w:rsidRPr="00542BFC">
              <w:rPr>
                <w:rFonts w:ascii="Arial" w:eastAsia="Times New Roman" w:hAnsi="Arial"/>
                <w:sz w:val="18"/>
                <w:highlight w:val="lightGray"/>
                <w:vertAlign w:val="subscript"/>
                <w:lang w:eastAsia="en-GB"/>
              </w:rPr>
              <w:t>RB,c</w:t>
            </w:r>
            <w:proofErr w:type="spellEnd"/>
            <w:r w:rsidRPr="00542BFC">
              <w:rPr>
                <w:rFonts w:ascii="Arial" w:eastAsia="Times New Roman" w:hAnsi="Arial"/>
                <w:sz w:val="18"/>
                <w:highlight w:val="lightGray"/>
                <w:lang w:eastAsia="en-GB"/>
              </w:rPr>
              <w:t xml:space="preserve"> = 25</w:t>
            </w:r>
          </w:p>
          <w:p w14:paraId="78AB67C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 xml:space="preserve">10 MHz: </w:t>
            </w:r>
            <w:proofErr w:type="spellStart"/>
            <w:r w:rsidRPr="00542BFC">
              <w:rPr>
                <w:rFonts w:ascii="Arial" w:eastAsia="Times New Roman" w:hAnsi="Arial"/>
                <w:sz w:val="18"/>
                <w:highlight w:val="lightGray"/>
                <w:lang w:eastAsia="en-GB"/>
              </w:rPr>
              <w:t>N</w:t>
            </w:r>
            <w:r w:rsidRPr="00542BFC">
              <w:rPr>
                <w:rFonts w:ascii="Arial" w:eastAsia="Times New Roman" w:hAnsi="Arial"/>
                <w:sz w:val="18"/>
                <w:highlight w:val="lightGray"/>
                <w:vertAlign w:val="subscript"/>
                <w:lang w:eastAsia="en-GB"/>
              </w:rPr>
              <w:t>RB,c</w:t>
            </w:r>
            <w:proofErr w:type="spellEnd"/>
            <w:r w:rsidRPr="00542BFC">
              <w:rPr>
                <w:rFonts w:ascii="Arial" w:eastAsia="Times New Roman" w:hAnsi="Arial"/>
                <w:sz w:val="18"/>
                <w:highlight w:val="lightGray"/>
                <w:lang w:eastAsia="en-GB"/>
              </w:rPr>
              <w:t xml:space="preserve"> = 50</w:t>
            </w:r>
          </w:p>
          <w:p w14:paraId="62B9A0B3"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 xml:space="preserve">20 MHz: </w:t>
            </w:r>
            <w:proofErr w:type="spellStart"/>
            <w:r w:rsidRPr="00542BFC">
              <w:rPr>
                <w:rFonts w:ascii="Arial" w:eastAsia="Times New Roman" w:hAnsi="Arial"/>
                <w:sz w:val="18"/>
                <w:highlight w:val="lightGray"/>
                <w:lang w:eastAsia="en-GB"/>
              </w:rPr>
              <w:t>N</w:t>
            </w:r>
            <w:r w:rsidRPr="00542BFC">
              <w:rPr>
                <w:rFonts w:ascii="Arial" w:eastAsia="Times New Roman" w:hAnsi="Arial"/>
                <w:sz w:val="18"/>
                <w:highlight w:val="lightGray"/>
                <w:vertAlign w:val="subscript"/>
                <w:lang w:eastAsia="en-GB"/>
              </w:rPr>
              <w:t>RB,c</w:t>
            </w:r>
            <w:proofErr w:type="spellEnd"/>
            <w:r w:rsidRPr="00542BFC">
              <w:rPr>
                <w:rFonts w:ascii="Arial" w:eastAsia="Times New Roman" w:hAnsi="Arial"/>
                <w:sz w:val="18"/>
                <w:highlight w:val="lightGray"/>
                <w:lang w:eastAsia="en-GB"/>
              </w:rPr>
              <w:t xml:space="preserve"> = 100</w:t>
            </w:r>
          </w:p>
        </w:tc>
      </w:tr>
      <w:tr w:rsidR="00542BFC" w:rsidRPr="00542BFC" w14:paraId="76EC2EED" w14:textId="77777777" w:rsidTr="00B73C55">
        <w:tc>
          <w:tcPr>
            <w:tcW w:w="3019" w:type="dxa"/>
            <w:tcBorders>
              <w:top w:val="single" w:sz="4" w:space="0" w:color="auto"/>
              <w:left w:val="single" w:sz="4" w:space="0" w:color="auto"/>
              <w:bottom w:val="nil"/>
              <w:right w:val="single" w:sz="4" w:space="0" w:color="auto"/>
            </w:tcBorders>
            <w:hideMark/>
          </w:tcPr>
          <w:p w14:paraId="4C9C1FB2"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lastRenderedPageBreak/>
              <w:t>PDSCH parameters:</w:t>
            </w:r>
          </w:p>
          <w:p w14:paraId="1C78DD70"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DL Reference Measurement Channel</w:t>
            </w:r>
            <w:r w:rsidRPr="00542BFC">
              <w:rPr>
                <w:rFonts w:ascii="Arial" w:eastAsia="Times New Roman" w:hAnsi="Arial"/>
                <w:sz w:val="18"/>
                <w:highlight w:val="lightGray"/>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63D3C922"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ED80713"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094490E"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5 MHz: R.7 FDD</w:t>
            </w:r>
          </w:p>
          <w:p w14:paraId="63C3802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10 MHz: R.3 FDD</w:t>
            </w:r>
          </w:p>
          <w:p w14:paraId="5E18C28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20 MHz: R.6 FDD</w:t>
            </w:r>
          </w:p>
        </w:tc>
      </w:tr>
      <w:tr w:rsidR="00542BFC" w:rsidRPr="00542BFC" w14:paraId="4AF1FD82" w14:textId="77777777" w:rsidTr="00B73C55">
        <w:tc>
          <w:tcPr>
            <w:tcW w:w="3019" w:type="dxa"/>
            <w:tcBorders>
              <w:top w:val="nil"/>
              <w:left w:val="single" w:sz="4" w:space="0" w:color="auto"/>
              <w:bottom w:val="single" w:sz="4" w:space="0" w:color="auto"/>
              <w:right w:val="single" w:sz="4" w:space="0" w:color="auto"/>
            </w:tcBorders>
          </w:tcPr>
          <w:p w14:paraId="5DD13188"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3D661CE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17086DE"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F2B32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5 MHz: R.4 TDD</w:t>
            </w:r>
          </w:p>
          <w:p w14:paraId="0DD014C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10 MHz: R.0 TDD</w:t>
            </w:r>
          </w:p>
          <w:p w14:paraId="02BA94F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20 MHz: R.3 TDD</w:t>
            </w:r>
          </w:p>
        </w:tc>
      </w:tr>
      <w:tr w:rsidR="00542BFC" w:rsidRPr="00542BFC" w14:paraId="1DBE98ED" w14:textId="77777777" w:rsidTr="00B73C55">
        <w:tc>
          <w:tcPr>
            <w:tcW w:w="3019" w:type="dxa"/>
            <w:tcBorders>
              <w:top w:val="single" w:sz="4" w:space="0" w:color="auto"/>
              <w:left w:val="single" w:sz="4" w:space="0" w:color="auto"/>
              <w:bottom w:val="nil"/>
              <w:right w:val="single" w:sz="4" w:space="0" w:color="auto"/>
            </w:tcBorders>
            <w:hideMark/>
          </w:tcPr>
          <w:p w14:paraId="40973108"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PCFICH/PDCCH/PHICH parameters:</w:t>
            </w:r>
          </w:p>
          <w:p w14:paraId="0340D15B"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DL Reference Measurement Channel</w:t>
            </w:r>
            <w:r w:rsidRPr="00542BFC">
              <w:rPr>
                <w:rFonts w:ascii="Arial" w:eastAsia="Times New Roman" w:hAnsi="Arial"/>
                <w:sz w:val="18"/>
                <w:highlight w:val="lightGray"/>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68AC548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634331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B98B4A1"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5 MHz: R.11 FDD</w:t>
            </w:r>
          </w:p>
          <w:p w14:paraId="7C562B99"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10 MHz: R.6 FDD</w:t>
            </w:r>
          </w:p>
          <w:p w14:paraId="10D385BF"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20 MHz: R.10 FDD</w:t>
            </w:r>
          </w:p>
        </w:tc>
      </w:tr>
      <w:tr w:rsidR="00542BFC" w:rsidRPr="00542BFC" w14:paraId="23B432C4" w14:textId="77777777" w:rsidTr="00B73C55">
        <w:tc>
          <w:tcPr>
            <w:tcW w:w="3019" w:type="dxa"/>
            <w:tcBorders>
              <w:top w:val="nil"/>
              <w:left w:val="single" w:sz="4" w:space="0" w:color="auto"/>
              <w:bottom w:val="single" w:sz="4" w:space="0" w:color="auto"/>
              <w:right w:val="single" w:sz="4" w:space="0" w:color="auto"/>
            </w:tcBorders>
          </w:tcPr>
          <w:p w14:paraId="33FD79D7"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1E37FA5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48C5950"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74B2D3F"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5 MHz: R.11 TDD</w:t>
            </w:r>
          </w:p>
          <w:p w14:paraId="1A13CC44"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10 MHz: R.6 TDD</w:t>
            </w:r>
          </w:p>
          <w:p w14:paraId="04900248"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20 MHz: R.10 TDD</w:t>
            </w:r>
          </w:p>
        </w:tc>
      </w:tr>
      <w:tr w:rsidR="00542BFC" w:rsidRPr="00542BFC" w14:paraId="7575A779" w14:textId="77777777" w:rsidTr="00B73C55">
        <w:tc>
          <w:tcPr>
            <w:tcW w:w="3019" w:type="dxa"/>
            <w:tcBorders>
              <w:top w:val="single" w:sz="4" w:space="0" w:color="auto"/>
              <w:left w:val="single" w:sz="4" w:space="0" w:color="auto"/>
              <w:bottom w:val="nil"/>
              <w:right w:val="single" w:sz="4" w:space="0" w:color="auto"/>
            </w:tcBorders>
            <w:hideMark/>
          </w:tcPr>
          <w:p w14:paraId="530C3BEE"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ja-JP"/>
              </w:rPr>
            </w:pPr>
            <w:r w:rsidRPr="00542BFC">
              <w:rPr>
                <w:rFonts w:ascii="Arial" w:eastAsia="Times New Roman" w:hAnsi="Arial"/>
                <w:sz w:val="18"/>
                <w:highlight w:val="lightGray"/>
                <w:lang w:eastAsia="en-GB"/>
              </w:rPr>
              <w:t>OCNG Patterns</w:t>
            </w:r>
            <w:r w:rsidRPr="00542BFC">
              <w:rPr>
                <w:rFonts w:ascii="Arial" w:eastAsia="Times New Roman" w:hAnsi="Arial"/>
                <w:sz w:val="18"/>
                <w:highlight w:val="lightGray"/>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763F22E"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04E849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F4138F9"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5 MHz: OP.20 FDD</w:t>
            </w:r>
          </w:p>
          <w:p w14:paraId="5433713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10 MHz: OP.10 FDD</w:t>
            </w:r>
          </w:p>
          <w:p w14:paraId="548B0CC4"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20 MHz: OP.17 FDD</w:t>
            </w:r>
          </w:p>
        </w:tc>
      </w:tr>
      <w:tr w:rsidR="00542BFC" w:rsidRPr="00542BFC" w14:paraId="2F23F765" w14:textId="77777777" w:rsidTr="00B73C55">
        <w:tc>
          <w:tcPr>
            <w:tcW w:w="3019" w:type="dxa"/>
            <w:tcBorders>
              <w:top w:val="nil"/>
              <w:left w:val="single" w:sz="4" w:space="0" w:color="auto"/>
              <w:bottom w:val="single" w:sz="4" w:space="0" w:color="auto"/>
              <w:right w:val="single" w:sz="4" w:space="0" w:color="auto"/>
            </w:tcBorders>
          </w:tcPr>
          <w:p w14:paraId="3DA6B8DB"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400E729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54FCEB3"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1B95E73"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5 MHz: OP.9 TDD</w:t>
            </w:r>
          </w:p>
          <w:p w14:paraId="1F694F2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10 MHz: OP.1 TDD</w:t>
            </w:r>
          </w:p>
          <w:p w14:paraId="260F2C51"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20 MHz: OP.7 TDD</w:t>
            </w:r>
          </w:p>
        </w:tc>
      </w:tr>
      <w:tr w:rsidR="00542BFC" w:rsidRPr="00542BFC" w14:paraId="0AF6002C" w14:textId="77777777" w:rsidTr="00B73C55">
        <w:trPr>
          <w:trHeight w:val="228"/>
        </w:trPr>
        <w:tc>
          <w:tcPr>
            <w:tcW w:w="3019" w:type="dxa"/>
            <w:tcBorders>
              <w:top w:val="single" w:sz="4" w:space="0" w:color="auto"/>
              <w:left w:val="single" w:sz="4" w:space="0" w:color="auto"/>
              <w:bottom w:val="single" w:sz="4" w:space="0" w:color="auto"/>
              <w:right w:val="single" w:sz="4" w:space="0" w:color="auto"/>
            </w:tcBorders>
            <w:hideMark/>
          </w:tcPr>
          <w:p w14:paraId="11D69A9C"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b2-Threshold1</w:t>
            </w:r>
          </w:p>
        </w:tc>
        <w:tc>
          <w:tcPr>
            <w:tcW w:w="1147" w:type="dxa"/>
            <w:tcBorders>
              <w:top w:val="single" w:sz="4" w:space="0" w:color="auto"/>
              <w:left w:val="single" w:sz="4" w:space="0" w:color="auto"/>
              <w:right w:val="single" w:sz="4" w:space="0" w:color="auto"/>
            </w:tcBorders>
            <w:hideMark/>
          </w:tcPr>
          <w:p w14:paraId="70F61FFF"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w:t>
            </w:r>
          </w:p>
        </w:tc>
        <w:tc>
          <w:tcPr>
            <w:tcW w:w="1396" w:type="dxa"/>
            <w:tcBorders>
              <w:top w:val="single" w:sz="4" w:space="0" w:color="auto"/>
              <w:left w:val="single" w:sz="4" w:space="0" w:color="auto"/>
              <w:right w:val="single" w:sz="4" w:space="0" w:color="auto"/>
            </w:tcBorders>
            <w:hideMark/>
          </w:tcPr>
          <w:p w14:paraId="2D3664D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1AC82311"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 xml:space="preserve">-77 </w:t>
            </w:r>
          </w:p>
        </w:tc>
      </w:tr>
      <w:tr w:rsidR="00542BFC" w:rsidRPr="00542BFC" w14:paraId="1B7122E1"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1A7145EB"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0694091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w:t>
            </w:r>
          </w:p>
        </w:tc>
        <w:tc>
          <w:tcPr>
            <w:tcW w:w="1396" w:type="dxa"/>
            <w:tcBorders>
              <w:top w:val="single" w:sz="4" w:space="0" w:color="auto"/>
              <w:left w:val="single" w:sz="4" w:space="0" w:color="auto"/>
              <w:bottom w:val="nil"/>
              <w:right w:val="single" w:sz="4" w:space="0" w:color="auto"/>
            </w:tcBorders>
            <w:hideMark/>
          </w:tcPr>
          <w:p w14:paraId="782E4E9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238AB5E7"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0</w:t>
            </w:r>
          </w:p>
        </w:tc>
      </w:tr>
      <w:tr w:rsidR="00542BFC" w:rsidRPr="00542BFC" w14:paraId="2C13A801"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5E53E1E9"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PBCH_RB</w:t>
            </w:r>
          </w:p>
        </w:tc>
        <w:tc>
          <w:tcPr>
            <w:tcW w:w="1147" w:type="dxa"/>
            <w:tcBorders>
              <w:top w:val="nil"/>
              <w:left w:val="single" w:sz="4" w:space="0" w:color="auto"/>
              <w:bottom w:val="nil"/>
              <w:right w:val="single" w:sz="4" w:space="0" w:color="auto"/>
            </w:tcBorders>
          </w:tcPr>
          <w:p w14:paraId="530E8F1F"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70956C2E"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2F640B5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09F87586"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0920E5F7"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PSS_RA</w:t>
            </w:r>
          </w:p>
        </w:tc>
        <w:tc>
          <w:tcPr>
            <w:tcW w:w="1147" w:type="dxa"/>
            <w:tcBorders>
              <w:top w:val="nil"/>
              <w:left w:val="single" w:sz="4" w:space="0" w:color="auto"/>
              <w:bottom w:val="nil"/>
              <w:right w:val="single" w:sz="4" w:space="0" w:color="auto"/>
            </w:tcBorders>
          </w:tcPr>
          <w:p w14:paraId="4E22DFA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2AEB59A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21DBD7F4"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51FA30CE"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1BC14CE8"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SSS_RA</w:t>
            </w:r>
          </w:p>
        </w:tc>
        <w:tc>
          <w:tcPr>
            <w:tcW w:w="1147" w:type="dxa"/>
            <w:tcBorders>
              <w:top w:val="nil"/>
              <w:left w:val="single" w:sz="4" w:space="0" w:color="auto"/>
              <w:bottom w:val="nil"/>
              <w:right w:val="single" w:sz="4" w:space="0" w:color="auto"/>
            </w:tcBorders>
          </w:tcPr>
          <w:p w14:paraId="61B00EB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3A3233D0"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32FA938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6A94BD0D"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062F205D"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PCFICH_RB</w:t>
            </w:r>
          </w:p>
        </w:tc>
        <w:tc>
          <w:tcPr>
            <w:tcW w:w="1147" w:type="dxa"/>
            <w:tcBorders>
              <w:top w:val="nil"/>
              <w:left w:val="single" w:sz="4" w:space="0" w:color="auto"/>
              <w:bottom w:val="nil"/>
              <w:right w:val="single" w:sz="4" w:space="0" w:color="auto"/>
            </w:tcBorders>
          </w:tcPr>
          <w:p w14:paraId="58F934E0"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6B6E4BD7"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0160687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2E2F7275"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6725866B"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PHICH_RA</w:t>
            </w:r>
          </w:p>
        </w:tc>
        <w:tc>
          <w:tcPr>
            <w:tcW w:w="1147" w:type="dxa"/>
            <w:tcBorders>
              <w:top w:val="nil"/>
              <w:left w:val="single" w:sz="4" w:space="0" w:color="auto"/>
              <w:bottom w:val="nil"/>
              <w:right w:val="single" w:sz="4" w:space="0" w:color="auto"/>
            </w:tcBorders>
          </w:tcPr>
          <w:p w14:paraId="25A2B55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6E14088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1198CE4F"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252D39BB"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6D46D076"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PHICH_RB</w:t>
            </w:r>
          </w:p>
        </w:tc>
        <w:tc>
          <w:tcPr>
            <w:tcW w:w="1147" w:type="dxa"/>
            <w:tcBorders>
              <w:top w:val="nil"/>
              <w:left w:val="single" w:sz="4" w:space="0" w:color="auto"/>
              <w:bottom w:val="nil"/>
              <w:right w:val="single" w:sz="4" w:space="0" w:color="auto"/>
            </w:tcBorders>
          </w:tcPr>
          <w:p w14:paraId="50B83687"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4610B607"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0A241458"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3414F6B7"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530C7288"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PDCCH_RA</w:t>
            </w:r>
          </w:p>
        </w:tc>
        <w:tc>
          <w:tcPr>
            <w:tcW w:w="1147" w:type="dxa"/>
            <w:tcBorders>
              <w:top w:val="nil"/>
              <w:left w:val="single" w:sz="4" w:space="0" w:color="auto"/>
              <w:bottom w:val="nil"/>
              <w:right w:val="single" w:sz="4" w:space="0" w:color="auto"/>
            </w:tcBorders>
          </w:tcPr>
          <w:p w14:paraId="1F929CB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5692824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4D9DA6C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3F3A8418"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2349A811"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PDCCH_RB</w:t>
            </w:r>
          </w:p>
        </w:tc>
        <w:tc>
          <w:tcPr>
            <w:tcW w:w="1147" w:type="dxa"/>
            <w:tcBorders>
              <w:top w:val="nil"/>
              <w:left w:val="single" w:sz="4" w:space="0" w:color="auto"/>
              <w:bottom w:val="nil"/>
              <w:right w:val="single" w:sz="4" w:space="0" w:color="auto"/>
            </w:tcBorders>
          </w:tcPr>
          <w:p w14:paraId="5BC168FE"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25E5C9C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7B7B2B5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393907DB"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42EA5E51"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PDSCH_RA</w:t>
            </w:r>
          </w:p>
        </w:tc>
        <w:tc>
          <w:tcPr>
            <w:tcW w:w="1147" w:type="dxa"/>
            <w:tcBorders>
              <w:top w:val="nil"/>
              <w:left w:val="single" w:sz="4" w:space="0" w:color="auto"/>
              <w:bottom w:val="nil"/>
              <w:right w:val="single" w:sz="4" w:space="0" w:color="auto"/>
            </w:tcBorders>
          </w:tcPr>
          <w:p w14:paraId="34311BD9"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5B06262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15F37E17"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496A7FB5"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5BEF2BAE"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PDSCH_RB</w:t>
            </w:r>
          </w:p>
        </w:tc>
        <w:tc>
          <w:tcPr>
            <w:tcW w:w="1147" w:type="dxa"/>
            <w:tcBorders>
              <w:top w:val="nil"/>
              <w:left w:val="single" w:sz="4" w:space="0" w:color="auto"/>
              <w:bottom w:val="nil"/>
              <w:right w:val="single" w:sz="4" w:space="0" w:color="auto"/>
            </w:tcBorders>
          </w:tcPr>
          <w:p w14:paraId="016BAB39"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1A946A99"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4ACA2E99"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5153EEF3"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15B215ED"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OCNG_RA</w:t>
            </w:r>
            <w:r w:rsidRPr="00542BFC">
              <w:rPr>
                <w:rFonts w:ascii="Arial" w:eastAsia="Calibri" w:hAnsi="Arial"/>
                <w:sz w:val="18"/>
                <w:highlight w:val="lightGray"/>
                <w:vertAlign w:val="superscript"/>
                <w:lang w:eastAsia="en-GB"/>
              </w:rPr>
              <w:t>Note3</w:t>
            </w:r>
          </w:p>
        </w:tc>
        <w:tc>
          <w:tcPr>
            <w:tcW w:w="1147" w:type="dxa"/>
            <w:tcBorders>
              <w:top w:val="nil"/>
              <w:left w:val="single" w:sz="4" w:space="0" w:color="auto"/>
              <w:bottom w:val="nil"/>
              <w:right w:val="single" w:sz="4" w:space="0" w:color="auto"/>
            </w:tcBorders>
          </w:tcPr>
          <w:p w14:paraId="6BFFF06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54B667F3"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74BEA88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21702353"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1C02CB34"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OCNG_RB</w:t>
            </w:r>
            <w:r w:rsidRPr="00542BFC">
              <w:rPr>
                <w:rFonts w:ascii="Arial" w:eastAsia="Calibri" w:hAnsi="Arial"/>
                <w:sz w:val="18"/>
                <w:highlight w:val="lightGray"/>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323A451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single" w:sz="4" w:space="0" w:color="auto"/>
              <w:right w:val="single" w:sz="4" w:space="0" w:color="auto"/>
            </w:tcBorders>
          </w:tcPr>
          <w:p w14:paraId="00792381"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single" w:sz="4" w:space="0" w:color="auto"/>
              <w:right w:val="single" w:sz="4" w:space="0" w:color="auto"/>
            </w:tcBorders>
          </w:tcPr>
          <w:p w14:paraId="4253BC6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23A1D92D" w14:textId="77777777" w:rsidTr="00B73C55">
        <w:tc>
          <w:tcPr>
            <w:tcW w:w="3019" w:type="dxa"/>
            <w:tcBorders>
              <w:top w:val="single" w:sz="4" w:space="0" w:color="auto"/>
              <w:left w:val="single" w:sz="4" w:space="0" w:color="auto"/>
              <w:bottom w:val="single" w:sz="4" w:space="0" w:color="auto"/>
              <w:right w:val="single" w:sz="4" w:space="0" w:color="auto"/>
            </w:tcBorders>
            <w:vAlign w:val="center"/>
            <w:hideMark/>
          </w:tcPr>
          <w:p w14:paraId="6607ECE9"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542BFC">
              <w:rPr>
                <w:rFonts w:ascii="Arial" w:eastAsia="Calibri" w:hAnsi="Arial"/>
                <w:sz w:val="18"/>
                <w:highlight w:val="lightGray"/>
                <w:lang w:eastAsia="en-GB"/>
              </w:rPr>
              <w:t>N</w:t>
            </w:r>
            <w:r w:rsidRPr="00542BFC">
              <w:rPr>
                <w:rFonts w:ascii="Arial" w:eastAsia="Calibri" w:hAnsi="Arial"/>
                <w:sz w:val="18"/>
                <w:highlight w:val="lightGray"/>
                <w:vertAlign w:val="subscript"/>
                <w:lang w:eastAsia="en-GB"/>
              </w:rPr>
              <w:t>oc</w:t>
            </w:r>
            <w:r w:rsidRPr="00542BFC">
              <w:rPr>
                <w:rFonts w:ascii="Arial" w:eastAsia="Calibri" w:hAnsi="Arial"/>
                <w:sz w:val="18"/>
                <w:highlight w:val="lightGray"/>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5918849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1CA3FF9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A91BA38"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-104</w:t>
            </w:r>
          </w:p>
        </w:tc>
      </w:tr>
      <w:tr w:rsidR="00542BFC" w:rsidRPr="00542BFC" w14:paraId="6DEB9F85" w14:textId="77777777" w:rsidTr="00B73C55">
        <w:tc>
          <w:tcPr>
            <w:tcW w:w="3019" w:type="dxa"/>
            <w:tcBorders>
              <w:top w:val="single" w:sz="4" w:space="0" w:color="auto"/>
              <w:left w:val="single" w:sz="4" w:space="0" w:color="auto"/>
              <w:bottom w:val="single" w:sz="4" w:space="0" w:color="auto"/>
              <w:right w:val="single" w:sz="4" w:space="0" w:color="auto"/>
            </w:tcBorders>
            <w:vAlign w:val="center"/>
            <w:hideMark/>
          </w:tcPr>
          <w:p w14:paraId="13155D3B" w14:textId="77777777" w:rsidR="00542BFC" w:rsidRPr="00542BFC" w:rsidRDefault="00542BFC" w:rsidP="00542BFC">
            <w:pPr>
              <w:keepLines/>
              <w:overflowPunct w:val="0"/>
              <w:autoSpaceDE w:val="0"/>
              <w:autoSpaceDN w:val="0"/>
              <w:adjustRightInd w:val="0"/>
              <w:spacing w:after="0"/>
              <w:textAlignment w:val="baseline"/>
              <w:rPr>
                <w:rFonts w:ascii="Arial" w:eastAsia="Calibri" w:hAnsi="Arial"/>
                <w:i/>
                <w:sz w:val="18"/>
                <w:highlight w:val="lightGray"/>
                <w:vertAlign w:val="superscript"/>
                <w:lang w:eastAsia="en-GB"/>
              </w:rPr>
            </w:pPr>
            <w:proofErr w:type="spellStart"/>
            <w:r w:rsidRPr="00542BFC">
              <w:rPr>
                <w:rFonts w:ascii="Arial" w:eastAsia="Calibri" w:hAnsi="Arial"/>
                <w:sz w:val="18"/>
                <w:highlight w:val="lightGray"/>
                <w:lang w:eastAsia="en-GB"/>
              </w:rPr>
              <w:t>Ê</w:t>
            </w:r>
            <w:r w:rsidRPr="00542BFC">
              <w:rPr>
                <w:rFonts w:ascii="Arial" w:eastAsia="Calibri" w:hAnsi="Arial"/>
                <w:sz w:val="18"/>
                <w:highlight w:val="lightGray"/>
                <w:vertAlign w:val="subscript"/>
                <w:lang w:eastAsia="en-GB"/>
              </w:rPr>
              <w:t>s</w:t>
            </w:r>
            <w:proofErr w:type="spellEnd"/>
            <w:r w:rsidRPr="00542BFC">
              <w:rPr>
                <w:rFonts w:ascii="Arial" w:eastAsia="Calibri" w:hAnsi="Arial"/>
                <w:sz w:val="18"/>
                <w:highlight w:val="lightGray"/>
                <w:lang w:eastAsia="en-GB"/>
              </w:rPr>
              <w:t>/N</w:t>
            </w:r>
            <w:r w:rsidRPr="00542BFC">
              <w:rPr>
                <w:rFonts w:ascii="Arial" w:eastAsia="Calibri" w:hAnsi="Arial"/>
                <w:sz w:val="18"/>
                <w:highlight w:val="lightGray"/>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35A657A8"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497D9CD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2F72258"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DED914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17</w:t>
            </w:r>
          </w:p>
        </w:tc>
      </w:tr>
      <w:tr w:rsidR="00542BFC" w:rsidRPr="00542BFC" w14:paraId="0ABD6E32" w14:textId="77777777" w:rsidTr="00B73C55">
        <w:tc>
          <w:tcPr>
            <w:tcW w:w="3019" w:type="dxa"/>
            <w:tcBorders>
              <w:top w:val="single" w:sz="4" w:space="0" w:color="auto"/>
              <w:left w:val="single" w:sz="4" w:space="0" w:color="auto"/>
              <w:bottom w:val="single" w:sz="4" w:space="0" w:color="auto"/>
              <w:right w:val="single" w:sz="4" w:space="0" w:color="auto"/>
            </w:tcBorders>
            <w:vAlign w:val="center"/>
            <w:hideMark/>
          </w:tcPr>
          <w:p w14:paraId="035390C7" w14:textId="77777777" w:rsidR="00542BFC" w:rsidRPr="00542BFC" w:rsidRDefault="00542BFC" w:rsidP="00542BFC">
            <w:pPr>
              <w:keepLines/>
              <w:overflowPunct w:val="0"/>
              <w:autoSpaceDE w:val="0"/>
              <w:autoSpaceDN w:val="0"/>
              <w:adjustRightInd w:val="0"/>
              <w:spacing w:after="0"/>
              <w:textAlignment w:val="baseline"/>
              <w:rPr>
                <w:rFonts w:ascii="Arial" w:eastAsia="Calibri" w:hAnsi="Arial"/>
                <w:sz w:val="18"/>
                <w:highlight w:val="lightGray"/>
                <w:vertAlign w:val="superscript"/>
                <w:lang w:eastAsia="en-GB"/>
              </w:rPr>
            </w:pPr>
            <w:proofErr w:type="spellStart"/>
            <w:r w:rsidRPr="00542BFC">
              <w:rPr>
                <w:rFonts w:ascii="Arial" w:eastAsia="Calibri" w:hAnsi="Arial"/>
                <w:sz w:val="18"/>
                <w:highlight w:val="lightGray"/>
                <w:lang w:eastAsia="en-GB"/>
              </w:rPr>
              <w:t>Ê</w:t>
            </w:r>
            <w:r w:rsidRPr="00542BFC">
              <w:rPr>
                <w:rFonts w:ascii="Arial" w:eastAsia="Calibri" w:hAnsi="Arial"/>
                <w:sz w:val="18"/>
                <w:highlight w:val="lightGray"/>
                <w:vertAlign w:val="subscript"/>
                <w:lang w:eastAsia="en-GB"/>
              </w:rPr>
              <w:t>s</w:t>
            </w:r>
            <w:proofErr w:type="spellEnd"/>
            <w:r w:rsidRPr="00542BFC">
              <w:rPr>
                <w:rFonts w:ascii="Arial" w:eastAsia="Calibri" w:hAnsi="Arial"/>
                <w:sz w:val="18"/>
                <w:highlight w:val="lightGray"/>
                <w:lang w:eastAsia="en-GB"/>
              </w:rPr>
              <w:t>/I</w:t>
            </w:r>
            <w:r w:rsidRPr="00542BFC">
              <w:rPr>
                <w:rFonts w:ascii="Arial" w:eastAsia="Calibri" w:hAnsi="Arial"/>
                <w:sz w:val="18"/>
                <w:highlight w:val="lightGray"/>
                <w:vertAlign w:val="subscript"/>
                <w:lang w:eastAsia="en-GB"/>
              </w:rPr>
              <w:t>ot</w:t>
            </w:r>
            <w:r w:rsidRPr="00542BFC">
              <w:rPr>
                <w:rFonts w:ascii="Arial" w:eastAsia="Calibri" w:hAnsi="Arial"/>
                <w:sz w:val="18"/>
                <w:highlight w:val="lightGray"/>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7E5E5A8"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09A81CD4"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1669D60"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28B033B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17</w:t>
            </w:r>
          </w:p>
        </w:tc>
      </w:tr>
      <w:tr w:rsidR="00542BFC" w:rsidRPr="00542BFC" w14:paraId="61B740F2" w14:textId="77777777" w:rsidTr="00B73C55">
        <w:tc>
          <w:tcPr>
            <w:tcW w:w="3019" w:type="dxa"/>
            <w:tcBorders>
              <w:top w:val="single" w:sz="4" w:space="0" w:color="auto"/>
              <w:left w:val="single" w:sz="4" w:space="0" w:color="auto"/>
              <w:bottom w:val="single" w:sz="4" w:space="0" w:color="auto"/>
              <w:right w:val="single" w:sz="4" w:space="0" w:color="auto"/>
            </w:tcBorders>
            <w:vAlign w:val="center"/>
            <w:hideMark/>
          </w:tcPr>
          <w:p w14:paraId="20391ECD" w14:textId="77777777" w:rsidR="00542BFC" w:rsidRPr="00542BFC" w:rsidRDefault="00542BFC" w:rsidP="00542BFC">
            <w:pPr>
              <w:keepLines/>
              <w:overflowPunct w:val="0"/>
              <w:autoSpaceDE w:val="0"/>
              <w:autoSpaceDN w:val="0"/>
              <w:adjustRightInd w:val="0"/>
              <w:spacing w:after="0"/>
              <w:textAlignment w:val="baseline"/>
              <w:rPr>
                <w:rFonts w:ascii="Arial" w:eastAsia="Calibri" w:hAnsi="Arial"/>
                <w:sz w:val="18"/>
                <w:highlight w:val="lightGray"/>
                <w:vertAlign w:val="superscript"/>
                <w:lang w:eastAsia="en-GB"/>
              </w:rPr>
            </w:pPr>
            <w:r w:rsidRPr="00542BFC">
              <w:rPr>
                <w:rFonts w:ascii="Arial" w:eastAsia="Calibri" w:hAnsi="Arial"/>
                <w:sz w:val="18"/>
                <w:highlight w:val="lightGray"/>
                <w:lang w:eastAsia="en-GB"/>
              </w:rPr>
              <w:t>RSRP</w:t>
            </w:r>
            <w:r w:rsidRPr="00542BFC">
              <w:rPr>
                <w:rFonts w:ascii="Arial" w:eastAsia="Calibri" w:hAnsi="Arial"/>
                <w:sz w:val="18"/>
                <w:highlight w:val="lightGray"/>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A5F5F83"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7DFF18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54229E0"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064D620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-87</w:t>
            </w:r>
          </w:p>
        </w:tc>
      </w:tr>
      <w:tr w:rsidR="00542BFC" w:rsidRPr="00542BFC" w14:paraId="68303EC5" w14:textId="77777777" w:rsidTr="00B73C55">
        <w:tc>
          <w:tcPr>
            <w:tcW w:w="3019" w:type="dxa"/>
            <w:tcBorders>
              <w:top w:val="single" w:sz="4" w:space="0" w:color="auto"/>
              <w:left w:val="single" w:sz="4" w:space="0" w:color="auto"/>
              <w:bottom w:val="single" w:sz="4" w:space="0" w:color="auto"/>
              <w:right w:val="single" w:sz="4" w:space="0" w:color="auto"/>
            </w:tcBorders>
            <w:vAlign w:val="center"/>
            <w:hideMark/>
          </w:tcPr>
          <w:p w14:paraId="4E4374E8" w14:textId="77777777" w:rsidR="00542BFC" w:rsidRPr="00542BFC" w:rsidRDefault="00542BFC" w:rsidP="00542BFC">
            <w:pPr>
              <w:keepLines/>
              <w:overflowPunct w:val="0"/>
              <w:autoSpaceDE w:val="0"/>
              <w:autoSpaceDN w:val="0"/>
              <w:adjustRightInd w:val="0"/>
              <w:spacing w:after="0"/>
              <w:textAlignment w:val="baseline"/>
              <w:rPr>
                <w:rFonts w:ascii="Arial" w:eastAsia="Calibri" w:hAnsi="Arial"/>
                <w:sz w:val="18"/>
                <w:highlight w:val="lightGray"/>
                <w:vertAlign w:val="superscript"/>
                <w:lang w:eastAsia="en-GB"/>
              </w:rPr>
            </w:pPr>
            <w:r w:rsidRPr="00542BFC">
              <w:rPr>
                <w:rFonts w:ascii="Arial" w:eastAsia="Calibri" w:hAnsi="Arial"/>
                <w:sz w:val="18"/>
                <w:highlight w:val="lightGray"/>
                <w:lang w:eastAsia="en-GB"/>
              </w:rPr>
              <w:t>SCH_RP</w:t>
            </w:r>
            <w:r w:rsidRPr="00542BFC">
              <w:rPr>
                <w:rFonts w:ascii="Arial" w:eastAsia="Calibri" w:hAnsi="Arial"/>
                <w:sz w:val="18"/>
                <w:highlight w:val="lightGray"/>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CE8BED4"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7ED769F"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BECA70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50D07548"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-87</w:t>
            </w:r>
          </w:p>
        </w:tc>
      </w:tr>
      <w:tr w:rsidR="00542BFC" w:rsidRPr="00542BFC" w14:paraId="46F30A6E" w14:textId="77777777" w:rsidTr="00B73C55">
        <w:tc>
          <w:tcPr>
            <w:tcW w:w="3019" w:type="dxa"/>
            <w:tcBorders>
              <w:top w:val="single" w:sz="4" w:space="0" w:color="auto"/>
              <w:left w:val="single" w:sz="4" w:space="0" w:color="auto"/>
              <w:bottom w:val="single" w:sz="4" w:space="0" w:color="auto"/>
              <w:right w:val="single" w:sz="4" w:space="0" w:color="auto"/>
            </w:tcBorders>
            <w:vAlign w:val="center"/>
            <w:hideMark/>
          </w:tcPr>
          <w:p w14:paraId="1DE4EFD3" w14:textId="77777777" w:rsidR="00542BFC" w:rsidRPr="00542BFC" w:rsidRDefault="00542BFC" w:rsidP="00542BFC">
            <w:pPr>
              <w:keepLines/>
              <w:overflowPunct w:val="0"/>
              <w:autoSpaceDE w:val="0"/>
              <w:autoSpaceDN w:val="0"/>
              <w:adjustRightInd w:val="0"/>
              <w:spacing w:after="0"/>
              <w:textAlignment w:val="baseline"/>
              <w:rPr>
                <w:rFonts w:ascii="Arial" w:eastAsia="Calibri" w:hAnsi="Arial"/>
                <w:sz w:val="18"/>
                <w:highlight w:val="lightGray"/>
                <w:vertAlign w:val="superscript"/>
                <w:lang w:eastAsia="en-GB"/>
              </w:rPr>
            </w:pPr>
            <w:r w:rsidRPr="00542BFC">
              <w:rPr>
                <w:rFonts w:ascii="Arial" w:eastAsia="Calibri" w:hAnsi="Arial"/>
                <w:sz w:val="18"/>
                <w:highlight w:val="lightGray"/>
                <w:lang w:eastAsia="en-GB"/>
              </w:rPr>
              <w:t>Io</w:t>
            </w:r>
            <w:r w:rsidRPr="00542BFC">
              <w:rPr>
                <w:rFonts w:ascii="Arial" w:eastAsia="Calibri" w:hAnsi="Arial"/>
                <w:sz w:val="18"/>
                <w:highlight w:val="lightGray"/>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2D12679"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5CBDF25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E0682D0"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-59.13+10log (</w:t>
            </w:r>
            <w:proofErr w:type="spellStart"/>
            <w:r w:rsidRPr="00542BFC">
              <w:rPr>
                <w:rFonts w:ascii="Arial" w:eastAsia="Times New Roman" w:hAnsi="Arial"/>
                <w:sz w:val="18"/>
                <w:highlight w:val="lightGray"/>
                <w:lang w:eastAsia="en-GB"/>
              </w:rPr>
              <w:t>N</w:t>
            </w:r>
            <w:r w:rsidRPr="00542BFC">
              <w:rPr>
                <w:rFonts w:ascii="Arial" w:eastAsia="Times New Roman" w:hAnsi="Arial"/>
                <w:sz w:val="18"/>
                <w:highlight w:val="lightGray"/>
                <w:vertAlign w:val="subscript"/>
                <w:lang w:eastAsia="en-GB"/>
              </w:rPr>
              <w:t>RB,c</w:t>
            </w:r>
            <w:proofErr w:type="spellEnd"/>
            <w:r w:rsidRPr="00542BFC">
              <w:rPr>
                <w:rFonts w:ascii="Arial" w:eastAsia="Times New Roman" w:hAnsi="Arial"/>
                <w:sz w:val="18"/>
                <w:highlight w:val="lightGray"/>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AD560E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-59.13+10log (</w:t>
            </w:r>
            <w:proofErr w:type="spellStart"/>
            <w:r w:rsidRPr="00542BFC">
              <w:rPr>
                <w:rFonts w:ascii="Arial" w:eastAsia="Times New Roman" w:hAnsi="Arial"/>
                <w:sz w:val="18"/>
                <w:highlight w:val="lightGray"/>
                <w:lang w:eastAsia="en-GB"/>
              </w:rPr>
              <w:t>N</w:t>
            </w:r>
            <w:r w:rsidRPr="00542BFC">
              <w:rPr>
                <w:rFonts w:ascii="Arial" w:eastAsia="Times New Roman" w:hAnsi="Arial"/>
                <w:sz w:val="18"/>
                <w:highlight w:val="lightGray"/>
                <w:vertAlign w:val="subscript"/>
                <w:lang w:eastAsia="en-GB"/>
              </w:rPr>
              <w:t>RB,c</w:t>
            </w:r>
            <w:proofErr w:type="spellEnd"/>
            <w:r w:rsidRPr="00542BFC">
              <w:rPr>
                <w:rFonts w:ascii="Arial" w:eastAsia="Times New Roman" w:hAnsi="Arial"/>
                <w:sz w:val="18"/>
                <w:highlight w:val="lightGray"/>
                <w:lang w:eastAsia="en-GB"/>
              </w:rPr>
              <w:t xml:space="preserve"> /50)</w:t>
            </w:r>
          </w:p>
        </w:tc>
      </w:tr>
      <w:tr w:rsidR="00542BFC" w:rsidRPr="00542BFC" w14:paraId="3AFB5E0D" w14:textId="77777777" w:rsidTr="00B73C55">
        <w:tc>
          <w:tcPr>
            <w:tcW w:w="3019" w:type="dxa"/>
            <w:tcBorders>
              <w:top w:val="single" w:sz="4" w:space="0" w:color="auto"/>
              <w:left w:val="single" w:sz="4" w:space="0" w:color="auto"/>
              <w:bottom w:val="single" w:sz="4" w:space="0" w:color="auto"/>
              <w:right w:val="single" w:sz="4" w:space="0" w:color="auto"/>
            </w:tcBorders>
            <w:vAlign w:val="center"/>
            <w:hideMark/>
          </w:tcPr>
          <w:p w14:paraId="74E4049C" w14:textId="77777777" w:rsidR="00542BFC" w:rsidRPr="00542BFC" w:rsidRDefault="00542BFC" w:rsidP="00542BFC">
            <w:pPr>
              <w:keepLines/>
              <w:overflowPunct w:val="0"/>
              <w:autoSpaceDE w:val="0"/>
              <w:autoSpaceDN w:val="0"/>
              <w:adjustRightInd w:val="0"/>
              <w:spacing w:after="0"/>
              <w:textAlignment w:val="baseline"/>
              <w:rPr>
                <w:rFonts w:ascii="Arial" w:eastAsia="Calibri" w:hAnsi="Arial"/>
                <w:sz w:val="18"/>
                <w:highlight w:val="lightGray"/>
                <w:lang w:eastAsia="en-GB"/>
              </w:rPr>
            </w:pPr>
            <w:r w:rsidRPr="00542BFC">
              <w:rPr>
                <w:rFonts w:ascii="Arial" w:eastAsia="Calibri" w:hAnsi="Arial"/>
                <w:sz w:val="18"/>
                <w:highlight w:val="lightGray"/>
                <w:lang w:eastAsia="en-GB"/>
              </w:rPr>
              <w:t>Propagation Condition</w:t>
            </w:r>
            <w:r w:rsidRPr="00542BFC">
              <w:rPr>
                <w:rFonts w:ascii="Arial" w:eastAsia="Calibri" w:hAnsi="Arial"/>
                <w:sz w:val="18"/>
                <w:highlight w:val="lightGray"/>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A91CF07"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C0313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62CAD2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AWGN</w:t>
            </w:r>
          </w:p>
        </w:tc>
      </w:tr>
      <w:tr w:rsidR="00542BFC" w:rsidRPr="00542BFC" w14:paraId="00004E12" w14:textId="77777777" w:rsidTr="00B73C55">
        <w:tc>
          <w:tcPr>
            <w:tcW w:w="3019" w:type="dxa"/>
            <w:tcBorders>
              <w:top w:val="single" w:sz="4" w:space="0" w:color="auto"/>
              <w:left w:val="single" w:sz="4" w:space="0" w:color="auto"/>
              <w:bottom w:val="single" w:sz="4" w:space="0" w:color="auto"/>
              <w:right w:val="single" w:sz="4" w:space="0" w:color="auto"/>
            </w:tcBorders>
            <w:vAlign w:val="center"/>
            <w:hideMark/>
          </w:tcPr>
          <w:p w14:paraId="5853EAFE" w14:textId="77777777" w:rsidR="00542BFC" w:rsidRPr="00542BFC" w:rsidRDefault="00542BFC" w:rsidP="00542BFC">
            <w:pPr>
              <w:keepLines/>
              <w:overflowPunct w:val="0"/>
              <w:autoSpaceDE w:val="0"/>
              <w:autoSpaceDN w:val="0"/>
              <w:adjustRightInd w:val="0"/>
              <w:spacing w:after="0"/>
              <w:textAlignment w:val="baseline"/>
              <w:rPr>
                <w:rFonts w:ascii="Arial" w:eastAsia="Calibri" w:hAnsi="Arial"/>
                <w:sz w:val="18"/>
                <w:highlight w:val="lightGray"/>
                <w:lang w:eastAsia="en-GB"/>
              </w:rPr>
            </w:pPr>
            <w:r w:rsidRPr="00542BFC">
              <w:rPr>
                <w:rFonts w:ascii="Arial" w:eastAsia="Calibri" w:hAnsi="Arial"/>
                <w:sz w:val="18"/>
                <w:highlight w:val="lightGray"/>
                <w:lang w:eastAsia="en-GB"/>
              </w:rPr>
              <w:t>Antenna Configuration and Correlation Matrix</w:t>
            </w:r>
            <w:r w:rsidRPr="00542BFC">
              <w:rPr>
                <w:rFonts w:ascii="Arial" w:eastAsia="Calibri" w:hAnsi="Arial"/>
                <w:sz w:val="18"/>
                <w:highlight w:val="lightGray"/>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66AFD0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17A88F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4E5D3F0"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1x2 Low</w:t>
            </w:r>
          </w:p>
        </w:tc>
      </w:tr>
      <w:tr w:rsidR="00542BFC" w:rsidRPr="00542BFC" w14:paraId="32DA75C1" w14:textId="77777777" w:rsidTr="00B73C55">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6BFBEA4" w14:textId="77777777" w:rsidR="00542BFC" w:rsidRPr="00542BFC" w:rsidRDefault="00542BFC" w:rsidP="00542BFC">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Note 1:</w:t>
            </w:r>
            <w:r w:rsidRPr="00542BFC">
              <w:rPr>
                <w:rFonts w:ascii="Arial" w:eastAsia="Times New Roman" w:hAnsi="Arial"/>
                <w:sz w:val="18"/>
                <w:highlight w:val="lightGray"/>
                <w:lang w:eastAsia="en-GB"/>
              </w:rPr>
              <w:tab/>
              <w:t>Special subframe and uplink-downlink configurations are specified in table 4.2-1 in TS 36.211 [23].</w:t>
            </w:r>
          </w:p>
          <w:p w14:paraId="2501529A" w14:textId="77777777" w:rsidR="00542BFC" w:rsidRPr="00542BFC" w:rsidRDefault="00542BFC" w:rsidP="00542BFC">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Note 2:</w:t>
            </w:r>
            <w:r w:rsidRPr="00542BFC">
              <w:rPr>
                <w:rFonts w:ascii="Arial" w:eastAsia="Times New Roman" w:hAnsi="Arial"/>
                <w:sz w:val="18"/>
                <w:highlight w:val="lightGray"/>
                <w:lang w:eastAsia="en-GB"/>
              </w:rPr>
              <w:tab/>
              <w:t>DL RMCs and OCNG patterns are specified in clauses A 3.1 and A 3.2 of TS 36.133 [15] respectively.</w:t>
            </w:r>
          </w:p>
          <w:p w14:paraId="3ECAA7FA" w14:textId="77777777" w:rsidR="00542BFC" w:rsidRPr="00542BFC" w:rsidRDefault="00542BFC" w:rsidP="00542BFC">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542BFC">
              <w:rPr>
                <w:rFonts w:ascii="Arial" w:eastAsia="Times New Roman" w:hAnsi="Arial"/>
                <w:sz w:val="18"/>
                <w:highlight w:val="lightGray"/>
                <w:lang w:eastAsia="en-GB"/>
              </w:rPr>
              <w:t>Note 3:</w:t>
            </w:r>
            <w:r w:rsidRPr="00542BFC">
              <w:rPr>
                <w:rFonts w:ascii="Arial" w:eastAsia="Times New Roman" w:hAnsi="Arial"/>
                <w:sz w:val="18"/>
                <w:highlight w:val="lightGray"/>
                <w:lang w:eastAsia="en-GB"/>
              </w:rPr>
              <w:tab/>
              <w:t>OCNG shall be used such that all cells are fully allocated and a constant total transmitted power spectral density is achieved for all OFDM symbols.</w:t>
            </w:r>
          </w:p>
          <w:p w14:paraId="7F9AE6FA" w14:textId="77777777" w:rsidR="00542BFC" w:rsidRPr="00542BFC" w:rsidRDefault="00542BFC" w:rsidP="00542BFC">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Note 4:</w:t>
            </w:r>
            <w:r w:rsidRPr="00542BFC">
              <w:rPr>
                <w:rFonts w:ascii="Arial" w:eastAsia="Times New Roman" w:hAnsi="Arial"/>
                <w:sz w:val="18"/>
                <w:highlight w:val="lightGray"/>
                <w:lang w:eastAsia="en-GB"/>
              </w:rPr>
              <w:tab/>
              <w:t>Interference from other cells and noise sources not specified in the test is assumed to be constant over subcarriers and time and shall be modelled as AWGN of appropriate power for N</w:t>
            </w:r>
            <w:r w:rsidRPr="00542BFC">
              <w:rPr>
                <w:rFonts w:ascii="Arial" w:eastAsia="Times New Roman" w:hAnsi="Arial"/>
                <w:sz w:val="18"/>
                <w:highlight w:val="lightGray"/>
                <w:vertAlign w:val="subscript"/>
                <w:lang w:eastAsia="en-GB"/>
              </w:rPr>
              <w:t>oc</w:t>
            </w:r>
            <w:r w:rsidRPr="00542BFC">
              <w:rPr>
                <w:rFonts w:ascii="Arial" w:eastAsia="Times New Roman" w:hAnsi="Arial"/>
                <w:sz w:val="18"/>
                <w:highlight w:val="lightGray"/>
                <w:lang w:eastAsia="en-GB"/>
              </w:rPr>
              <w:t xml:space="preserve"> to be fulfilled.</w:t>
            </w:r>
          </w:p>
          <w:p w14:paraId="749BF7C2" w14:textId="77777777" w:rsidR="00542BFC" w:rsidRPr="00542BFC" w:rsidRDefault="00542BFC" w:rsidP="00542BFC">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Note 5:</w:t>
            </w:r>
            <w:r w:rsidRPr="00542BFC">
              <w:rPr>
                <w:rFonts w:ascii="Arial" w:eastAsia="Times New Roman" w:hAnsi="Arial"/>
                <w:sz w:val="18"/>
                <w:highlight w:val="lightGray"/>
                <w:lang w:eastAsia="en-GB"/>
              </w:rPr>
              <w:tab/>
            </w:r>
            <w:proofErr w:type="spellStart"/>
            <w:r w:rsidRPr="00542BFC">
              <w:rPr>
                <w:rFonts w:ascii="Arial" w:eastAsia="Calibri" w:hAnsi="Arial"/>
                <w:sz w:val="18"/>
                <w:highlight w:val="lightGray"/>
                <w:lang w:eastAsia="en-GB"/>
              </w:rPr>
              <w:t>Ê</w:t>
            </w:r>
            <w:r w:rsidRPr="00542BFC">
              <w:rPr>
                <w:rFonts w:ascii="Arial" w:eastAsia="Calibri" w:hAnsi="Arial"/>
                <w:sz w:val="18"/>
                <w:highlight w:val="lightGray"/>
                <w:vertAlign w:val="subscript"/>
                <w:lang w:eastAsia="en-GB"/>
              </w:rPr>
              <w:t>s</w:t>
            </w:r>
            <w:proofErr w:type="spellEnd"/>
            <w:r w:rsidRPr="00542BFC">
              <w:rPr>
                <w:rFonts w:ascii="Arial" w:eastAsia="Calibri" w:hAnsi="Arial"/>
                <w:sz w:val="18"/>
                <w:highlight w:val="lightGray"/>
                <w:lang w:eastAsia="en-GB"/>
              </w:rPr>
              <w:t>/</w:t>
            </w:r>
            <w:proofErr w:type="spellStart"/>
            <w:r w:rsidRPr="00542BFC">
              <w:rPr>
                <w:rFonts w:ascii="Arial" w:eastAsia="Calibri" w:hAnsi="Arial"/>
                <w:sz w:val="18"/>
                <w:highlight w:val="lightGray"/>
                <w:lang w:eastAsia="en-GB"/>
              </w:rPr>
              <w:t>I</w:t>
            </w:r>
            <w:r w:rsidRPr="00542BFC">
              <w:rPr>
                <w:rFonts w:ascii="Arial" w:eastAsia="Calibri" w:hAnsi="Arial"/>
                <w:sz w:val="18"/>
                <w:highlight w:val="lightGray"/>
                <w:vertAlign w:val="subscript"/>
                <w:lang w:eastAsia="en-GB"/>
              </w:rPr>
              <w:t>ot</w:t>
            </w:r>
            <w:proofErr w:type="spellEnd"/>
            <w:r w:rsidRPr="00542BFC">
              <w:rPr>
                <w:rFonts w:ascii="Arial" w:eastAsia="Times New Roman" w:hAnsi="Arial"/>
                <w:sz w:val="18"/>
                <w:highlight w:val="lightGray"/>
                <w:lang w:eastAsia="en-GB"/>
              </w:rPr>
              <w:t>, RSRP, SCH_RP and Io levels have been derived from other parameters for information purposes. They are not settable parameters themselves.</w:t>
            </w:r>
          </w:p>
          <w:p w14:paraId="1E7CBFE5" w14:textId="77777777" w:rsidR="00542BFC" w:rsidRPr="00542BFC" w:rsidRDefault="00542BFC" w:rsidP="00542BFC">
            <w:pPr>
              <w:keepLines/>
              <w:overflowPunct w:val="0"/>
              <w:autoSpaceDE w:val="0"/>
              <w:autoSpaceDN w:val="0"/>
              <w:adjustRightInd w:val="0"/>
              <w:spacing w:after="0"/>
              <w:ind w:left="851" w:hanging="851"/>
              <w:textAlignment w:val="baseline"/>
              <w:rPr>
                <w:rFonts w:ascii="Arial" w:eastAsia="Malgun Gothic" w:hAnsi="Arial"/>
                <w:sz w:val="18"/>
                <w:highlight w:val="lightGray"/>
                <w:lang w:eastAsia="en-GB"/>
              </w:rPr>
            </w:pPr>
            <w:r w:rsidRPr="00542BFC">
              <w:rPr>
                <w:rFonts w:ascii="Arial" w:eastAsia="Malgun Gothic" w:hAnsi="Arial"/>
                <w:sz w:val="18"/>
                <w:highlight w:val="lightGray"/>
                <w:lang w:eastAsia="en-GB"/>
              </w:rPr>
              <w:t>Note 6:</w:t>
            </w:r>
            <w:r w:rsidRPr="00542BFC">
              <w:rPr>
                <w:rFonts w:ascii="Arial" w:eastAsia="Times New Roman" w:hAnsi="Arial"/>
                <w:sz w:val="18"/>
                <w:highlight w:val="lightGray"/>
                <w:lang w:eastAsia="en-GB"/>
              </w:rPr>
              <w:tab/>
            </w:r>
            <w:r w:rsidRPr="00542BFC">
              <w:rPr>
                <w:rFonts w:ascii="Arial" w:eastAsia="Malgun Gothic" w:hAnsi="Arial"/>
                <w:sz w:val="18"/>
                <w:highlight w:val="lightGray"/>
                <w:lang w:eastAsia="en-GB"/>
              </w:rPr>
              <w:t>Propagation condition and correlation matrix are defined in clause B.2 in TS 36.101 [25].</w:t>
            </w:r>
          </w:p>
        </w:tc>
      </w:tr>
    </w:tbl>
    <w:p w14:paraId="01E4447C" w14:textId="77777777" w:rsidR="00542BFC" w:rsidRPr="00542BFC" w:rsidRDefault="00542BFC" w:rsidP="00542BFC">
      <w:pPr>
        <w:overflowPunct w:val="0"/>
        <w:autoSpaceDE w:val="0"/>
        <w:autoSpaceDN w:val="0"/>
        <w:adjustRightInd w:val="0"/>
        <w:textAlignment w:val="baseline"/>
        <w:rPr>
          <w:rFonts w:eastAsia="Times New Roman"/>
          <w:highlight w:val="lightGray"/>
          <w:lang w:eastAsia="en-GB"/>
        </w:rPr>
      </w:pPr>
    </w:p>
    <w:p w14:paraId="2D23F495" w14:textId="77777777" w:rsidR="00542BFC" w:rsidRPr="00542BFC" w:rsidRDefault="00542BFC" w:rsidP="00542BF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42BFC">
        <w:rPr>
          <w:rFonts w:ascii="Arial" w:eastAsia="Times New Roman" w:hAnsi="Arial" w:cs="v4.2.0"/>
          <w:b/>
          <w:highlight w:val="lightGray"/>
          <w:lang w:eastAsia="en-GB"/>
        </w:rPr>
        <w:lastRenderedPageBreak/>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542BFC" w:rsidRPr="00542BFC" w14:paraId="385F9F3A" w14:textId="77777777" w:rsidTr="00B73C55">
        <w:trPr>
          <w:cantSplit/>
          <w:trHeight w:val="150"/>
        </w:trPr>
        <w:tc>
          <w:tcPr>
            <w:tcW w:w="3681" w:type="dxa"/>
            <w:tcBorders>
              <w:top w:val="single" w:sz="4" w:space="0" w:color="auto"/>
              <w:left w:val="single" w:sz="4" w:space="0" w:color="auto"/>
              <w:bottom w:val="nil"/>
              <w:right w:val="single" w:sz="4" w:space="0" w:color="auto"/>
            </w:tcBorders>
            <w:hideMark/>
          </w:tcPr>
          <w:p w14:paraId="576AC010"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r w:rsidRPr="00542BFC">
              <w:rPr>
                <w:rFonts w:ascii="Arial" w:eastAsia="Times New Roman" w:hAnsi="Arial"/>
                <w:b/>
                <w:sz w:val="18"/>
                <w:szCs w:val="18"/>
                <w:highlight w:val="lightGray"/>
                <w:lang w:eastAsia="en-GB"/>
              </w:rPr>
              <w:lastRenderedPageBreak/>
              <w:t>Parameter</w:t>
            </w:r>
          </w:p>
        </w:tc>
        <w:tc>
          <w:tcPr>
            <w:tcW w:w="1417" w:type="dxa"/>
            <w:tcBorders>
              <w:top w:val="single" w:sz="4" w:space="0" w:color="auto"/>
              <w:left w:val="single" w:sz="4" w:space="0" w:color="auto"/>
              <w:bottom w:val="nil"/>
              <w:right w:val="single" w:sz="4" w:space="0" w:color="auto"/>
            </w:tcBorders>
            <w:hideMark/>
          </w:tcPr>
          <w:p w14:paraId="3556FEAE"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r w:rsidRPr="00542BFC">
              <w:rPr>
                <w:rFonts w:ascii="Arial" w:eastAsia="Times New Roman" w:hAnsi="Arial"/>
                <w:b/>
                <w:sz w:val="18"/>
                <w:szCs w:val="18"/>
                <w:highlight w:val="lightGray"/>
                <w:lang w:eastAsia="en-GB"/>
              </w:rPr>
              <w:t>Unit</w:t>
            </w:r>
          </w:p>
        </w:tc>
        <w:tc>
          <w:tcPr>
            <w:tcW w:w="1418" w:type="dxa"/>
            <w:tcBorders>
              <w:top w:val="single" w:sz="4" w:space="0" w:color="auto"/>
              <w:left w:val="single" w:sz="4" w:space="0" w:color="auto"/>
              <w:bottom w:val="nil"/>
              <w:right w:val="single" w:sz="4" w:space="0" w:color="auto"/>
            </w:tcBorders>
            <w:hideMark/>
          </w:tcPr>
          <w:p w14:paraId="65751D0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szCs w:val="18"/>
                <w:highlight w:val="lightGray"/>
                <w:lang w:eastAsia="en-GB"/>
              </w:rPr>
            </w:pPr>
            <w:r w:rsidRPr="00542BFC">
              <w:rPr>
                <w:rFonts w:ascii="Arial" w:eastAsia="Times New Roman" w:hAnsi="Arial" w:cs="Arial"/>
                <w:b/>
                <w:sz w:val="18"/>
                <w:szCs w:val="18"/>
                <w:highlight w:val="lightGray"/>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8E7316A"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r w:rsidRPr="00542BFC">
              <w:rPr>
                <w:rFonts w:ascii="Arial" w:eastAsia="Times New Roman" w:hAnsi="Arial"/>
                <w:b/>
                <w:sz w:val="18"/>
                <w:szCs w:val="18"/>
                <w:highlight w:val="lightGray"/>
                <w:lang w:eastAsia="en-GB"/>
              </w:rPr>
              <w:t>Cell 2</w:t>
            </w:r>
          </w:p>
        </w:tc>
      </w:tr>
      <w:tr w:rsidR="00542BFC" w:rsidRPr="00542BFC" w14:paraId="77A7EF09" w14:textId="77777777" w:rsidTr="00B73C55">
        <w:trPr>
          <w:cantSplit/>
          <w:trHeight w:val="150"/>
        </w:trPr>
        <w:tc>
          <w:tcPr>
            <w:tcW w:w="3681" w:type="dxa"/>
            <w:tcBorders>
              <w:top w:val="nil"/>
              <w:left w:val="single" w:sz="4" w:space="0" w:color="auto"/>
              <w:bottom w:val="single" w:sz="4" w:space="0" w:color="auto"/>
              <w:right w:val="single" w:sz="4" w:space="0" w:color="auto"/>
            </w:tcBorders>
          </w:tcPr>
          <w:p w14:paraId="476C473E"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p>
        </w:tc>
        <w:tc>
          <w:tcPr>
            <w:tcW w:w="1417" w:type="dxa"/>
            <w:tcBorders>
              <w:top w:val="nil"/>
              <w:left w:val="single" w:sz="4" w:space="0" w:color="auto"/>
              <w:bottom w:val="single" w:sz="4" w:space="0" w:color="auto"/>
              <w:right w:val="single" w:sz="4" w:space="0" w:color="auto"/>
            </w:tcBorders>
          </w:tcPr>
          <w:p w14:paraId="1FF5E0D4"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p>
        </w:tc>
        <w:tc>
          <w:tcPr>
            <w:tcW w:w="1418" w:type="dxa"/>
            <w:tcBorders>
              <w:top w:val="nil"/>
              <w:left w:val="single" w:sz="4" w:space="0" w:color="auto"/>
              <w:bottom w:val="single" w:sz="4" w:space="0" w:color="auto"/>
              <w:right w:val="single" w:sz="4" w:space="0" w:color="auto"/>
            </w:tcBorders>
          </w:tcPr>
          <w:p w14:paraId="36BEED8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szCs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5ABE71B"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r w:rsidRPr="00542BFC">
              <w:rPr>
                <w:rFonts w:ascii="Arial" w:eastAsia="Times New Roman" w:hAnsi="Arial"/>
                <w:b/>
                <w:sz w:val="18"/>
                <w:szCs w:val="18"/>
                <w:highlight w:val="lightGray"/>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3ECDC91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r w:rsidRPr="00542BFC">
              <w:rPr>
                <w:rFonts w:ascii="Arial" w:eastAsia="Times New Roman" w:hAnsi="Arial"/>
                <w:b/>
                <w:sz w:val="18"/>
                <w:szCs w:val="18"/>
                <w:highlight w:val="lightGray"/>
                <w:lang w:eastAsia="en-GB"/>
              </w:rPr>
              <w:t>T2</w:t>
            </w:r>
          </w:p>
        </w:tc>
      </w:tr>
      <w:tr w:rsidR="00542BFC" w:rsidRPr="00542BFC" w14:paraId="28394512" w14:textId="77777777" w:rsidTr="00B73C55">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008A2642"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4EEA5A5D"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F9977F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542BFC">
              <w:rPr>
                <w:rFonts w:ascii="Arial" w:eastAsia="Malgun Gothic"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D9BAC9A"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cs="v4.2.0"/>
                <w:sz w:val="18"/>
                <w:highlight w:val="lightGray"/>
                <w:lang w:eastAsia="en-GB"/>
              </w:rPr>
              <w:t>2</w:t>
            </w:r>
          </w:p>
        </w:tc>
      </w:tr>
      <w:tr w:rsidR="00542BFC" w:rsidRPr="00542BFC" w14:paraId="20146FEF" w14:textId="77777777" w:rsidTr="00B73C55">
        <w:trPr>
          <w:cantSplit/>
          <w:trHeight w:val="127"/>
        </w:trPr>
        <w:tc>
          <w:tcPr>
            <w:tcW w:w="3681" w:type="dxa"/>
            <w:tcBorders>
              <w:top w:val="single" w:sz="4" w:space="0" w:color="auto"/>
              <w:left w:val="single" w:sz="4" w:space="0" w:color="auto"/>
              <w:bottom w:val="nil"/>
              <w:right w:val="single" w:sz="4" w:space="0" w:color="auto"/>
            </w:tcBorders>
            <w:hideMark/>
          </w:tcPr>
          <w:p w14:paraId="381B9510"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bCs/>
                <w:sz w:val="18"/>
                <w:highlight w:val="lightGray"/>
                <w:lang w:eastAsia="en-GB"/>
              </w:rPr>
              <w:t>TDD configuration</w:t>
            </w:r>
          </w:p>
        </w:tc>
        <w:tc>
          <w:tcPr>
            <w:tcW w:w="1417" w:type="dxa"/>
            <w:tcBorders>
              <w:top w:val="single" w:sz="4" w:space="0" w:color="auto"/>
              <w:left w:val="single" w:sz="4" w:space="0" w:color="auto"/>
              <w:bottom w:val="nil"/>
              <w:right w:val="single" w:sz="4" w:space="0" w:color="auto"/>
            </w:tcBorders>
          </w:tcPr>
          <w:p w14:paraId="1532524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8AD12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Malgun Gothic"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6874FFD"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TDDConf.1.1 CCA</w:t>
            </w:r>
          </w:p>
        </w:tc>
      </w:tr>
      <w:tr w:rsidR="00542BFC" w:rsidRPr="00542BFC" w14:paraId="51A91C45" w14:textId="77777777" w:rsidTr="00B73C55">
        <w:trPr>
          <w:cantSplit/>
          <w:trHeight w:val="150"/>
        </w:trPr>
        <w:tc>
          <w:tcPr>
            <w:tcW w:w="3681" w:type="dxa"/>
            <w:tcBorders>
              <w:top w:val="single" w:sz="4" w:space="0" w:color="auto"/>
              <w:left w:val="single" w:sz="4" w:space="0" w:color="auto"/>
              <w:bottom w:val="nil"/>
              <w:right w:val="single" w:sz="4" w:space="0" w:color="auto"/>
            </w:tcBorders>
            <w:hideMark/>
          </w:tcPr>
          <w:p w14:paraId="4B16E131"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542BFC">
              <w:rPr>
                <w:rFonts w:ascii="Arial" w:eastAsia="Times New Roman" w:hAnsi="Arial"/>
                <w:bCs/>
                <w:sz w:val="18"/>
                <w:highlight w:val="lightGray"/>
                <w:lang w:eastAsia="en-GB"/>
              </w:rPr>
              <w:t>BW</w:t>
            </w:r>
            <w:r w:rsidRPr="00542BFC">
              <w:rPr>
                <w:rFonts w:ascii="Arial" w:eastAsia="Times New Roman" w:hAnsi="Arial"/>
                <w:sz w:val="18"/>
                <w:highlight w:val="lightGray"/>
                <w:vertAlign w:val="subscript"/>
                <w:lang w:eastAsia="en-GB"/>
              </w:rPr>
              <w:t>channel</w:t>
            </w:r>
            <w:proofErr w:type="spellEnd"/>
          </w:p>
        </w:tc>
        <w:tc>
          <w:tcPr>
            <w:tcW w:w="1417" w:type="dxa"/>
            <w:tcBorders>
              <w:top w:val="single" w:sz="4" w:space="0" w:color="auto"/>
              <w:left w:val="single" w:sz="4" w:space="0" w:color="auto"/>
              <w:bottom w:val="nil"/>
              <w:right w:val="single" w:sz="4" w:space="0" w:color="auto"/>
            </w:tcBorders>
            <w:hideMark/>
          </w:tcPr>
          <w:p w14:paraId="47C9E59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cs="v4.2.0"/>
                <w:sz w:val="18"/>
                <w:highlight w:val="lightGray"/>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90AE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9A3F2DE"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Malgun Gothic" w:hAnsi="Arial"/>
                <w:sz w:val="18"/>
                <w:highlight w:val="lightGray"/>
                <w:lang w:eastAsia="en-GB"/>
              </w:rPr>
              <w:t xml:space="preserve">40: </w:t>
            </w:r>
            <w:r w:rsidRPr="00542BFC">
              <w:rPr>
                <w:rFonts w:ascii="Arial" w:eastAsia="Malgun Gothic" w:hAnsi="Arial"/>
                <w:sz w:val="18"/>
                <w:highlight w:val="lightGray"/>
                <w:lang w:val="de-DE" w:eastAsia="en-GB"/>
              </w:rPr>
              <w:t>N</w:t>
            </w:r>
            <w:r w:rsidRPr="00542BFC">
              <w:rPr>
                <w:rFonts w:ascii="Arial" w:eastAsia="Malgun Gothic" w:hAnsi="Arial"/>
                <w:sz w:val="18"/>
                <w:highlight w:val="lightGray"/>
                <w:vertAlign w:val="subscript"/>
                <w:lang w:val="de-DE" w:eastAsia="en-GB"/>
              </w:rPr>
              <w:t>RB,c</w:t>
            </w:r>
            <w:r w:rsidRPr="00542BFC">
              <w:rPr>
                <w:rFonts w:ascii="Arial" w:eastAsia="Malgun Gothic" w:hAnsi="Arial"/>
                <w:sz w:val="18"/>
                <w:highlight w:val="lightGray"/>
                <w:lang w:val="de-DE" w:eastAsia="en-GB"/>
              </w:rPr>
              <w:t xml:space="preserve"> = 106</w:t>
            </w:r>
          </w:p>
        </w:tc>
      </w:tr>
      <w:tr w:rsidR="00542BFC" w:rsidRPr="00542BFC" w14:paraId="6E91953A" w14:textId="77777777" w:rsidTr="00B73C55">
        <w:trPr>
          <w:cantSplit/>
          <w:trHeight w:val="150"/>
        </w:trPr>
        <w:tc>
          <w:tcPr>
            <w:tcW w:w="3681" w:type="dxa"/>
            <w:tcBorders>
              <w:top w:val="single" w:sz="4" w:space="0" w:color="auto"/>
              <w:left w:val="single" w:sz="4" w:space="0" w:color="auto"/>
              <w:bottom w:val="nil"/>
              <w:right w:val="single" w:sz="4" w:space="0" w:color="auto"/>
            </w:tcBorders>
            <w:hideMark/>
          </w:tcPr>
          <w:p w14:paraId="5FAE52F0"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sz w:val="18"/>
                <w:highlight w:val="lightGray"/>
                <w:lang w:eastAsia="ja-JP"/>
              </w:rPr>
              <w:t>P</w:t>
            </w:r>
            <w:r w:rsidRPr="00542BFC">
              <w:rPr>
                <w:rFonts w:ascii="Arial" w:eastAsia="Times New Roman" w:hAnsi="Arial"/>
                <w:sz w:val="18"/>
                <w:highlight w:val="lightGray"/>
                <w:vertAlign w:val="subscript"/>
                <w:lang w:eastAsia="ja-JP"/>
              </w:rPr>
              <w:t xml:space="preserve">CCA_DL </w:t>
            </w:r>
            <w:r w:rsidRPr="00542BFC">
              <w:rPr>
                <w:rFonts w:ascii="Arial" w:eastAsia="Times New Roman" w:hAnsi="Arial"/>
                <w:sz w:val="18"/>
                <w:highlight w:val="lightGray"/>
                <w:lang w:eastAsia="ja-JP"/>
              </w:rPr>
              <w:t xml:space="preserve">for dynamic channel access </w:t>
            </w:r>
            <w:r w:rsidRPr="00542BFC">
              <w:rPr>
                <w:rFonts w:ascii="Arial" w:eastAsia="Times New Roman" w:hAnsi="Arial"/>
                <w:sz w:val="18"/>
                <w:highlight w:val="lightGray"/>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3DB0B327"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D5C39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9BCA12A"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542BFC">
              <w:rPr>
                <w:rFonts w:ascii="Arial" w:eastAsia="Times New Roman" w:hAnsi="Arial"/>
                <w:sz w:val="18"/>
                <w:highlight w:val="lightGray"/>
                <w:lang w:eastAsia="ja-JP"/>
              </w:rPr>
              <w:t>P</w:t>
            </w:r>
            <w:r w:rsidRPr="00542BFC">
              <w:rPr>
                <w:rFonts w:ascii="Arial" w:eastAsia="Times New Roman" w:hAnsi="Arial"/>
                <w:sz w:val="18"/>
                <w:highlight w:val="lightGray"/>
                <w:vertAlign w:val="subscript"/>
                <w:lang w:eastAsia="ja-JP"/>
              </w:rPr>
              <w:t>CCA_DL_1</w:t>
            </w:r>
            <w:r w:rsidRPr="00542BFC">
              <w:rPr>
                <w:rFonts w:ascii="Arial" w:eastAsia="Times New Roman" w:hAnsi="Arial"/>
                <w:sz w:val="18"/>
                <w:highlight w:val="lightGray"/>
                <w:lang w:eastAsia="ja-JP"/>
              </w:rPr>
              <w:t>=0.75</w:t>
            </w:r>
          </w:p>
          <w:p w14:paraId="447F9C07"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542BFC">
              <w:rPr>
                <w:rFonts w:ascii="Arial" w:eastAsia="Times New Roman" w:hAnsi="Arial"/>
                <w:sz w:val="18"/>
                <w:highlight w:val="lightGray"/>
                <w:lang w:eastAsia="ja-JP"/>
              </w:rPr>
              <w:t>P</w:t>
            </w:r>
            <w:r w:rsidRPr="00542BFC">
              <w:rPr>
                <w:rFonts w:ascii="Arial" w:eastAsia="Times New Roman" w:hAnsi="Arial"/>
                <w:sz w:val="18"/>
                <w:highlight w:val="lightGray"/>
                <w:vertAlign w:val="subscript"/>
                <w:lang w:eastAsia="ja-JP"/>
              </w:rPr>
              <w:t>CCA_DL_2</w:t>
            </w:r>
            <w:r w:rsidRPr="00542BFC">
              <w:rPr>
                <w:rFonts w:ascii="Arial" w:eastAsia="Times New Roman" w:hAnsi="Arial"/>
                <w:sz w:val="18"/>
                <w:highlight w:val="lightGray"/>
                <w:lang w:eastAsia="ja-JP"/>
              </w:rPr>
              <w:t>=0.75</w:t>
            </w:r>
            <w:r w:rsidRPr="00542BFC" w:rsidDel="00F25864">
              <w:rPr>
                <w:rFonts w:ascii="Arial" w:eastAsia="Malgun Gothic" w:hAnsi="Arial"/>
                <w:sz w:val="18"/>
                <w:highlight w:val="lightGray"/>
                <w:lang w:eastAsia="en-GB"/>
              </w:rPr>
              <w:t xml:space="preserve"> </w:t>
            </w:r>
          </w:p>
        </w:tc>
      </w:tr>
      <w:tr w:rsidR="00542BFC" w:rsidRPr="00542BFC" w14:paraId="416A6040" w14:textId="77777777" w:rsidTr="00B73C55">
        <w:trPr>
          <w:cantSplit/>
          <w:trHeight w:val="307"/>
        </w:trPr>
        <w:tc>
          <w:tcPr>
            <w:tcW w:w="3681" w:type="dxa"/>
            <w:tcBorders>
              <w:top w:val="single" w:sz="4" w:space="0" w:color="auto"/>
              <w:left w:val="single" w:sz="4" w:space="0" w:color="auto"/>
              <w:bottom w:val="nil"/>
              <w:right w:val="single" w:sz="4" w:space="0" w:color="auto"/>
            </w:tcBorders>
          </w:tcPr>
          <w:p w14:paraId="6216C65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sz w:val="18"/>
                <w:highlight w:val="lightGray"/>
                <w:lang w:eastAsia="ja-JP"/>
              </w:rPr>
              <w:t>P</w:t>
            </w:r>
            <w:r w:rsidRPr="00542BFC">
              <w:rPr>
                <w:rFonts w:ascii="Arial" w:eastAsia="Times New Roman" w:hAnsi="Arial"/>
                <w:sz w:val="18"/>
                <w:highlight w:val="lightGray"/>
                <w:vertAlign w:val="subscript"/>
                <w:lang w:eastAsia="ja-JP"/>
              </w:rPr>
              <w:t>CCA_DL</w:t>
            </w:r>
            <w:r w:rsidRPr="00542BFC">
              <w:rPr>
                <w:rFonts w:ascii="Arial" w:eastAsia="Times New Roman" w:hAnsi="Arial"/>
                <w:sz w:val="18"/>
                <w:highlight w:val="lightGray"/>
                <w:lang w:eastAsia="ja-JP"/>
              </w:rPr>
              <w:t xml:space="preserve"> for semi-static channel access </w:t>
            </w:r>
            <w:r w:rsidRPr="00542BFC">
              <w:rPr>
                <w:rFonts w:ascii="Arial" w:eastAsia="Times New Roman" w:hAnsi="Arial"/>
                <w:sz w:val="18"/>
                <w:highlight w:val="lightGray"/>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1EC48DAB"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57B8F37"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203236BB"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P</w:t>
            </w:r>
            <w:r w:rsidRPr="00542BFC">
              <w:rPr>
                <w:rFonts w:ascii="Arial" w:eastAsia="Times New Roman" w:hAnsi="Arial"/>
                <w:sz w:val="18"/>
                <w:highlight w:val="lightGray"/>
                <w:vertAlign w:val="subscript"/>
                <w:lang w:eastAsia="ja-JP"/>
              </w:rPr>
              <w:t>CCA_DL</w:t>
            </w:r>
            <w:r w:rsidRPr="00542BFC">
              <w:rPr>
                <w:rFonts w:ascii="Arial" w:eastAsia="Times New Roman" w:hAnsi="Arial"/>
                <w:sz w:val="18"/>
                <w:highlight w:val="lightGray"/>
                <w:lang w:eastAsia="ja-JP"/>
              </w:rPr>
              <w:t>=0.9375</w:t>
            </w:r>
          </w:p>
        </w:tc>
      </w:tr>
      <w:tr w:rsidR="00542BFC" w:rsidRPr="00542BFC" w14:paraId="7680D42B" w14:textId="77777777" w:rsidTr="00B73C55">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8FB598F"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bCs/>
                <w:sz w:val="18"/>
                <w:highlight w:val="lightGray"/>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4DA7826A"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E42F094"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Malgun Gothic"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9142FF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542BFC">
              <w:rPr>
                <w:rFonts w:ascii="Arial" w:eastAsia="Times New Roman" w:hAnsi="Arial"/>
                <w:sz w:val="18"/>
                <w:highlight w:val="lightGray"/>
                <w:lang w:eastAsia="en-GB"/>
              </w:rPr>
              <w:t>OP.1</w:t>
            </w:r>
          </w:p>
        </w:tc>
      </w:tr>
      <w:tr w:rsidR="00542BFC" w:rsidRPr="00542BFC" w14:paraId="2C8926D5" w14:textId="77777777" w:rsidTr="00B73C55">
        <w:trPr>
          <w:cantSplit/>
          <w:trHeight w:val="229"/>
        </w:trPr>
        <w:tc>
          <w:tcPr>
            <w:tcW w:w="3681" w:type="dxa"/>
            <w:tcBorders>
              <w:top w:val="nil"/>
              <w:left w:val="single" w:sz="4" w:space="0" w:color="auto"/>
              <w:bottom w:val="single" w:sz="4" w:space="0" w:color="auto"/>
              <w:right w:val="single" w:sz="4" w:space="0" w:color="auto"/>
            </w:tcBorders>
            <w:hideMark/>
          </w:tcPr>
          <w:p w14:paraId="475873B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275C750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02217A"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Malgun Gothic"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CB04EF"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SMTC.1</w:t>
            </w:r>
          </w:p>
        </w:tc>
      </w:tr>
      <w:tr w:rsidR="00542BFC" w:rsidRPr="00542BFC" w14:paraId="1FE8AD31" w14:textId="77777777" w:rsidTr="00B73C55">
        <w:trPr>
          <w:cantSplit/>
          <w:trHeight w:val="229"/>
        </w:trPr>
        <w:tc>
          <w:tcPr>
            <w:tcW w:w="3681" w:type="dxa"/>
            <w:tcBorders>
              <w:top w:val="nil"/>
              <w:left w:val="single" w:sz="4" w:space="0" w:color="auto"/>
              <w:bottom w:val="single" w:sz="4" w:space="0" w:color="auto"/>
              <w:right w:val="single" w:sz="4" w:space="0" w:color="auto"/>
            </w:tcBorders>
            <w:hideMark/>
          </w:tcPr>
          <w:p w14:paraId="24A38356"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DBT window configuration</w:t>
            </w:r>
          </w:p>
        </w:tc>
        <w:tc>
          <w:tcPr>
            <w:tcW w:w="1417" w:type="dxa"/>
            <w:tcBorders>
              <w:top w:val="nil"/>
              <w:left w:val="single" w:sz="4" w:space="0" w:color="auto"/>
              <w:bottom w:val="single" w:sz="4" w:space="0" w:color="auto"/>
              <w:right w:val="single" w:sz="4" w:space="0" w:color="auto"/>
            </w:tcBorders>
          </w:tcPr>
          <w:p w14:paraId="2FF2386F"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6BCB0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542BFC">
              <w:rPr>
                <w:rFonts w:ascii="Arial" w:eastAsia="Malgun Gothic"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5870B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napToGrid w:val="0"/>
                <w:sz w:val="18"/>
                <w:szCs w:val="18"/>
                <w:highlight w:val="lightGray"/>
                <w:lang w:eastAsia="en-GB"/>
              </w:rPr>
              <w:t>DBT.1</w:t>
            </w:r>
          </w:p>
        </w:tc>
      </w:tr>
      <w:tr w:rsidR="00542BFC" w:rsidRPr="00542BFC" w14:paraId="34C9223C" w14:textId="77777777" w:rsidTr="00B73C55">
        <w:trPr>
          <w:cantSplit/>
          <w:trHeight w:val="229"/>
        </w:trPr>
        <w:tc>
          <w:tcPr>
            <w:tcW w:w="3681" w:type="dxa"/>
            <w:tcBorders>
              <w:top w:val="nil"/>
              <w:left w:val="single" w:sz="4" w:space="0" w:color="auto"/>
              <w:bottom w:val="single" w:sz="4" w:space="0" w:color="auto"/>
              <w:right w:val="single" w:sz="4" w:space="0" w:color="auto"/>
            </w:tcBorders>
            <w:hideMark/>
          </w:tcPr>
          <w:p w14:paraId="3C48F7AF"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SSB configuration for semi-static channel access</w:t>
            </w:r>
          </w:p>
        </w:tc>
        <w:tc>
          <w:tcPr>
            <w:tcW w:w="1417" w:type="dxa"/>
            <w:tcBorders>
              <w:top w:val="nil"/>
              <w:left w:val="single" w:sz="4" w:space="0" w:color="auto"/>
              <w:bottom w:val="single" w:sz="4" w:space="0" w:color="auto"/>
              <w:right w:val="single" w:sz="4" w:space="0" w:color="auto"/>
            </w:tcBorders>
          </w:tcPr>
          <w:p w14:paraId="5652C7F8"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CE554D"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542BFC">
              <w:rPr>
                <w:rFonts w:ascii="Arial" w:eastAsia="Malgun Gothic"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6AB4D81"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SSB.1 CCA</w:t>
            </w:r>
          </w:p>
        </w:tc>
      </w:tr>
      <w:tr w:rsidR="00542BFC" w:rsidRPr="00542BFC" w14:paraId="7FEFB258" w14:textId="77777777" w:rsidTr="00B73C55">
        <w:trPr>
          <w:cantSplit/>
          <w:trHeight w:val="229"/>
        </w:trPr>
        <w:tc>
          <w:tcPr>
            <w:tcW w:w="3681" w:type="dxa"/>
            <w:tcBorders>
              <w:top w:val="nil"/>
              <w:left w:val="single" w:sz="4" w:space="0" w:color="auto"/>
              <w:bottom w:val="single" w:sz="4" w:space="0" w:color="auto"/>
              <w:right w:val="single" w:sz="4" w:space="0" w:color="auto"/>
            </w:tcBorders>
          </w:tcPr>
          <w:p w14:paraId="23331F81"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SSB configuration for dynamic channel access</w:t>
            </w:r>
          </w:p>
        </w:tc>
        <w:tc>
          <w:tcPr>
            <w:tcW w:w="1417" w:type="dxa"/>
            <w:tcBorders>
              <w:top w:val="nil"/>
              <w:left w:val="single" w:sz="4" w:space="0" w:color="auto"/>
              <w:bottom w:val="single" w:sz="4" w:space="0" w:color="auto"/>
              <w:right w:val="single" w:sz="4" w:space="0" w:color="auto"/>
            </w:tcBorders>
          </w:tcPr>
          <w:p w14:paraId="7B4C6B2E"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DB8C350"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542BFC">
              <w:rPr>
                <w:rFonts w:ascii="Arial" w:eastAsia="Malgun Gothic"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429BAC9" w14:textId="77777777" w:rsidR="00542BFC" w:rsidRPr="00542BFC" w:rsidDel="002D0111"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SSB.2 CCA</w:t>
            </w:r>
          </w:p>
        </w:tc>
      </w:tr>
      <w:tr w:rsidR="00542BFC" w:rsidRPr="00542BFC" w14:paraId="10B2CD51" w14:textId="77777777" w:rsidTr="00B73C55">
        <w:trPr>
          <w:cantSplit/>
          <w:trHeight w:val="193"/>
        </w:trPr>
        <w:tc>
          <w:tcPr>
            <w:tcW w:w="3681" w:type="dxa"/>
            <w:tcBorders>
              <w:top w:val="single" w:sz="4" w:space="0" w:color="auto"/>
              <w:left w:val="single" w:sz="4" w:space="0" w:color="auto"/>
              <w:bottom w:val="nil"/>
              <w:right w:val="single" w:sz="4" w:space="0" w:color="auto"/>
            </w:tcBorders>
            <w:hideMark/>
          </w:tcPr>
          <w:p w14:paraId="2999C79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0B8ABBCF"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3A068"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73D9610"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30</w:t>
            </w:r>
          </w:p>
        </w:tc>
      </w:tr>
      <w:tr w:rsidR="00542BFC" w:rsidRPr="00542BFC" w14:paraId="001ACC0F" w14:textId="77777777" w:rsidTr="00B73C55">
        <w:trPr>
          <w:cantSplit/>
          <w:trHeight w:val="291"/>
        </w:trPr>
        <w:tc>
          <w:tcPr>
            <w:tcW w:w="3681" w:type="dxa"/>
            <w:tcBorders>
              <w:top w:val="single" w:sz="4" w:space="0" w:color="auto"/>
              <w:left w:val="single" w:sz="4" w:space="0" w:color="auto"/>
              <w:right w:val="single" w:sz="4" w:space="0" w:color="auto"/>
            </w:tcBorders>
            <w:hideMark/>
          </w:tcPr>
          <w:p w14:paraId="367B4650"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542BFC">
              <w:rPr>
                <w:rFonts w:ascii="Arial" w:eastAsia="Times New Roman" w:hAnsi="Arial"/>
                <w:sz w:val="18"/>
                <w:highlight w:val="lightGray"/>
                <w:lang w:eastAsia="ja-JP"/>
              </w:rPr>
              <w:t>b2-Threshold2NR</w:t>
            </w:r>
          </w:p>
        </w:tc>
        <w:tc>
          <w:tcPr>
            <w:tcW w:w="1417" w:type="dxa"/>
            <w:tcBorders>
              <w:top w:val="single" w:sz="4" w:space="0" w:color="auto"/>
              <w:left w:val="single" w:sz="4" w:space="0" w:color="auto"/>
              <w:right w:val="single" w:sz="4" w:space="0" w:color="auto"/>
            </w:tcBorders>
            <w:hideMark/>
          </w:tcPr>
          <w:p w14:paraId="3245332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cs="Arial"/>
                <w:sz w:val="18"/>
                <w:highlight w:val="lightGray"/>
                <w:lang w:eastAsia="en-GB"/>
              </w:rPr>
              <w:t>dBm</w:t>
            </w:r>
          </w:p>
        </w:tc>
        <w:tc>
          <w:tcPr>
            <w:tcW w:w="1418" w:type="dxa"/>
            <w:tcBorders>
              <w:top w:val="single" w:sz="4" w:space="0" w:color="auto"/>
              <w:left w:val="single" w:sz="4" w:space="0" w:color="auto"/>
              <w:right w:val="single" w:sz="4" w:space="0" w:color="auto"/>
            </w:tcBorders>
            <w:vAlign w:val="center"/>
            <w:hideMark/>
          </w:tcPr>
          <w:p w14:paraId="23C7E23E"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right w:val="single" w:sz="4" w:space="0" w:color="auto"/>
            </w:tcBorders>
            <w:vAlign w:val="center"/>
            <w:hideMark/>
          </w:tcPr>
          <w:p w14:paraId="463F2928"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szCs w:val="18"/>
                <w:highlight w:val="lightGray"/>
                <w:lang w:eastAsia="en-GB"/>
              </w:rPr>
              <w:t>-98</w:t>
            </w:r>
          </w:p>
        </w:tc>
      </w:tr>
      <w:tr w:rsidR="00542BFC" w:rsidRPr="00542BFC" w14:paraId="11DBAEA0" w14:textId="77777777" w:rsidTr="00B73C55">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F131DD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B6C720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nil"/>
              <w:right w:val="single" w:sz="4" w:space="0" w:color="auto"/>
            </w:tcBorders>
            <w:hideMark/>
          </w:tcPr>
          <w:p w14:paraId="4A5F9C9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Malgun Gothic" w:hAnsi="Arial"/>
                <w:sz w:val="18"/>
                <w:highlight w:val="lightGray"/>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106EDC0"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0</w:t>
            </w:r>
          </w:p>
        </w:tc>
      </w:tr>
      <w:tr w:rsidR="00542BFC" w:rsidRPr="00542BFC" w14:paraId="71D8DA1C" w14:textId="77777777" w:rsidTr="00B73C55">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33C6FBB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3B3F2F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left w:val="single" w:sz="4" w:space="0" w:color="auto"/>
              <w:bottom w:val="nil"/>
              <w:right w:val="single" w:sz="4" w:space="0" w:color="auto"/>
            </w:tcBorders>
          </w:tcPr>
          <w:p w14:paraId="597D239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left w:val="single" w:sz="4" w:space="0" w:color="auto"/>
              <w:bottom w:val="nil"/>
              <w:right w:val="single" w:sz="4" w:space="0" w:color="auto"/>
            </w:tcBorders>
          </w:tcPr>
          <w:p w14:paraId="30CADEFA"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6B55284F" w14:textId="77777777" w:rsidTr="00B73C55">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734545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D94644D"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left w:val="single" w:sz="4" w:space="0" w:color="auto"/>
              <w:bottom w:val="nil"/>
              <w:right w:val="single" w:sz="4" w:space="0" w:color="auto"/>
            </w:tcBorders>
          </w:tcPr>
          <w:p w14:paraId="60D89784"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left w:val="single" w:sz="4" w:space="0" w:color="auto"/>
              <w:bottom w:val="nil"/>
              <w:right w:val="single" w:sz="4" w:space="0" w:color="auto"/>
            </w:tcBorders>
          </w:tcPr>
          <w:p w14:paraId="70398FF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159A4E8E" w14:textId="77777777" w:rsidTr="00B73C55">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3CF84B6C"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C72374B"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left w:val="single" w:sz="4" w:space="0" w:color="auto"/>
              <w:bottom w:val="nil"/>
              <w:right w:val="single" w:sz="4" w:space="0" w:color="auto"/>
            </w:tcBorders>
          </w:tcPr>
          <w:p w14:paraId="64BFEF8B"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left w:val="single" w:sz="4" w:space="0" w:color="auto"/>
              <w:bottom w:val="nil"/>
              <w:right w:val="single" w:sz="4" w:space="0" w:color="auto"/>
            </w:tcBorders>
          </w:tcPr>
          <w:p w14:paraId="3255834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490C0DA9" w14:textId="77777777" w:rsidTr="00B73C55">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BC4588E"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686178E"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left w:val="single" w:sz="4" w:space="0" w:color="auto"/>
              <w:bottom w:val="nil"/>
              <w:right w:val="single" w:sz="4" w:space="0" w:color="auto"/>
            </w:tcBorders>
          </w:tcPr>
          <w:p w14:paraId="31425F81"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left w:val="single" w:sz="4" w:space="0" w:color="auto"/>
              <w:bottom w:val="nil"/>
              <w:right w:val="single" w:sz="4" w:space="0" w:color="auto"/>
            </w:tcBorders>
          </w:tcPr>
          <w:p w14:paraId="5A56A530"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54EDB2EB" w14:textId="77777777" w:rsidTr="00B73C55">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6E74E37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5470242"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left w:val="single" w:sz="4" w:space="0" w:color="auto"/>
              <w:bottom w:val="nil"/>
              <w:right w:val="single" w:sz="4" w:space="0" w:color="auto"/>
            </w:tcBorders>
          </w:tcPr>
          <w:p w14:paraId="602E501A"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left w:val="single" w:sz="4" w:space="0" w:color="auto"/>
              <w:bottom w:val="nil"/>
              <w:right w:val="single" w:sz="4" w:space="0" w:color="auto"/>
            </w:tcBorders>
          </w:tcPr>
          <w:p w14:paraId="6BC3E32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166656AD" w14:textId="77777777" w:rsidTr="00B73C55">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3DF5CF4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A1E35A2"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left w:val="single" w:sz="4" w:space="0" w:color="auto"/>
              <w:bottom w:val="nil"/>
              <w:right w:val="single" w:sz="4" w:space="0" w:color="auto"/>
            </w:tcBorders>
          </w:tcPr>
          <w:p w14:paraId="13FC42F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left w:val="single" w:sz="4" w:space="0" w:color="auto"/>
              <w:bottom w:val="nil"/>
              <w:right w:val="single" w:sz="4" w:space="0" w:color="auto"/>
            </w:tcBorders>
          </w:tcPr>
          <w:p w14:paraId="4FA209FF"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48754758" w14:textId="77777777" w:rsidTr="00B73C55">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6F17F8EC"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5B559EB"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left w:val="single" w:sz="4" w:space="0" w:color="auto"/>
              <w:bottom w:val="nil"/>
              <w:right w:val="single" w:sz="4" w:space="0" w:color="auto"/>
            </w:tcBorders>
          </w:tcPr>
          <w:p w14:paraId="19473A4E"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left w:val="single" w:sz="4" w:space="0" w:color="auto"/>
              <w:bottom w:val="nil"/>
              <w:right w:val="single" w:sz="4" w:space="0" w:color="auto"/>
            </w:tcBorders>
          </w:tcPr>
          <w:p w14:paraId="5C94831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647464E5" w14:textId="77777777" w:rsidTr="00B73C55">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563ED3D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bCs/>
                <w:sz w:val="18"/>
                <w:highlight w:val="lightGray"/>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3517C8D"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left w:val="single" w:sz="4" w:space="0" w:color="auto"/>
              <w:bottom w:val="single" w:sz="4" w:space="0" w:color="auto"/>
              <w:right w:val="single" w:sz="4" w:space="0" w:color="auto"/>
            </w:tcBorders>
          </w:tcPr>
          <w:p w14:paraId="282415D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left w:val="single" w:sz="4" w:space="0" w:color="auto"/>
              <w:bottom w:val="single" w:sz="4" w:space="0" w:color="auto"/>
              <w:right w:val="single" w:sz="4" w:space="0" w:color="auto"/>
            </w:tcBorders>
          </w:tcPr>
          <w:p w14:paraId="0B66090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1E22C392" w14:textId="77777777" w:rsidTr="00B73C55">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04F96D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Calibri" w:hAnsi="Arial" w:cs="Arial"/>
                <w:noProof/>
                <w:position w:val="-12"/>
                <w:sz w:val="18"/>
                <w:szCs w:val="22"/>
                <w:highlight w:val="lightGray"/>
                <w:lang w:val="en-US" w:eastAsia="en-GB"/>
              </w:rPr>
              <w:object w:dxaOrig="405" w:dyaOrig="315" w14:anchorId="683FD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5pt" o:ole="" fillcolor="window">
                  <v:imagedata r:id="rId7" o:title=""/>
                </v:shape>
                <o:OLEObject Type="Embed" ProgID="Equation.3" ShapeID="_x0000_i1025" DrawAspect="Content" ObjectID="_1793219181" r:id="rId8"/>
              </w:object>
            </w:r>
            <w:r w:rsidRPr="00542BFC">
              <w:rPr>
                <w:rFonts w:ascii="Arial" w:eastAsia="Times New Roman" w:hAnsi="Arial"/>
                <w:sz w:val="18"/>
                <w:highlight w:val="lightGray"/>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685B3E7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0F77BB64"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F5C973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-98</w:t>
            </w:r>
          </w:p>
        </w:tc>
      </w:tr>
      <w:tr w:rsidR="00542BFC" w:rsidRPr="00542BFC" w14:paraId="7D5FD200" w14:textId="77777777" w:rsidTr="00B73C55">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6B58BBC"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Calibri" w:hAnsi="Arial" w:cs="Arial"/>
                <w:noProof/>
                <w:position w:val="-12"/>
                <w:sz w:val="18"/>
                <w:szCs w:val="22"/>
                <w:highlight w:val="lightGray"/>
                <w:lang w:val="en-US" w:eastAsia="en-GB"/>
              </w:rPr>
              <w:object w:dxaOrig="405" w:dyaOrig="315" w14:anchorId="7370AE3E">
                <v:shape id="_x0000_i1026" type="#_x0000_t75" style="width:19.85pt;height:15pt" o:ole="" fillcolor="window">
                  <v:imagedata r:id="rId7" o:title=""/>
                </v:shape>
                <o:OLEObject Type="Embed" ProgID="Equation.3" ShapeID="_x0000_i1026" DrawAspect="Content" ObjectID="_1793219182" r:id="rId9"/>
              </w:object>
            </w:r>
            <w:r w:rsidRPr="00542BFC">
              <w:rPr>
                <w:rFonts w:ascii="Arial" w:eastAsia="Times New Roman" w:hAnsi="Arial"/>
                <w:sz w:val="18"/>
                <w:highlight w:val="lightGray"/>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6DBE810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84880"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BB22C70"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-95</w:t>
            </w:r>
          </w:p>
        </w:tc>
      </w:tr>
      <w:tr w:rsidR="00542BFC" w:rsidRPr="00542BFC" w14:paraId="6F373AB8" w14:textId="77777777" w:rsidTr="00B73C55">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60083A04"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542BFC">
              <w:rPr>
                <w:rFonts w:ascii="Arial" w:eastAsia="Times New Roman" w:hAnsi="Arial" w:cs="v4.2.0"/>
                <w:sz w:val="18"/>
                <w:highlight w:val="lightGray"/>
                <w:lang w:eastAsia="en-GB"/>
              </w:rPr>
              <w:t>SS-RSRP</w:t>
            </w:r>
            <w:r w:rsidRPr="00542BFC">
              <w:rPr>
                <w:rFonts w:ascii="Arial" w:eastAsia="Times New Roman" w:hAnsi="Arial"/>
                <w:sz w:val="18"/>
                <w:highlight w:val="lightGray"/>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36A69A9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4BB31"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6F0E0CB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090A67A8"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-88</w:t>
            </w:r>
          </w:p>
        </w:tc>
      </w:tr>
      <w:tr w:rsidR="00542BFC" w:rsidRPr="00542BFC" w14:paraId="23369415" w14:textId="77777777" w:rsidTr="00B73C55">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4D4A8DE"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position w:val="-12"/>
                <w:sz w:val="18"/>
                <w:highlight w:val="lightGray"/>
                <w:lang w:eastAsia="en-GB"/>
              </w:rPr>
              <w:object w:dxaOrig="405" w:dyaOrig="315" w14:anchorId="44D9830C">
                <v:shape id="_x0000_i1027" type="#_x0000_t75" style="width:19.85pt;height:15pt" o:ole="" fillcolor="window">
                  <v:imagedata r:id="rId10" o:title=""/>
                </v:shape>
                <o:OLEObject Type="Embed" ProgID="Equation.3" ShapeID="_x0000_i1027" DrawAspect="Content" ObjectID="_1793219183" r:id="rId11"/>
              </w:object>
            </w:r>
            <w:r w:rsidRPr="00542BFC">
              <w:rPr>
                <w:rFonts w:ascii="Arial" w:eastAsia="Times New Roman" w:hAnsi="Arial"/>
                <w:sz w:val="18"/>
                <w:highlight w:val="lightGray"/>
                <w:vertAlign w:val="superscript"/>
                <w:lang w:eastAsia="en-GB"/>
              </w:rPr>
              <w:t>Note 5</w:t>
            </w:r>
          </w:p>
        </w:tc>
        <w:tc>
          <w:tcPr>
            <w:tcW w:w="1417" w:type="dxa"/>
            <w:tcBorders>
              <w:top w:val="single" w:sz="4" w:space="0" w:color="auto"/>
              <w:left w:val="single" w:sz="4" w:space="0" w:color="auto"/>
              <w:bottom w:val="single" w:sz="4" w:space="0" w:color="auto"/>
              <w:right w:val="single" w:sz="4" w:space="0" w:color="auto"/>
            </w:tcBorders>
            <w:hideMark/>
          </w:tcPr>
          <w:p w14:paraId="5D5F289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26A4D77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CEAA2F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707A69B7"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7</w:t>
            </w:r>
          </w:p>
        </w:tc>
      </w:tr>
      <w:tr w:rsidR="00542BFC" w:rsidRPr="00542BFC" w14:paraId="48075A97" w14:textId="77777777" w:rsidTr="00B73C55">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FDBB42E"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position w:val="-12"/>
                <w:sz w:val="18"/>
                <w:highlight w:val="lightGray"/>
                <w:lang w:eastAsia="en-GB"/>
              </w:rPr>
              <w:object w:dxaOrig="615" w:dyaOrig="315" w14:anchorId="67854D61">
                <v:shape id="_x0000_i1028" type="#_x0000_t75" style="width:30.25pt;height:15pt" o:ole="" fillcolor="window">
                  <v:imagedata r:id="rId12" o:title=""/>
                </v:shape>
                <o:OLEObject Type="Embed" ProgID="Equation.3" ShapeID="_x0000_i1028" DrawAspect="Content" ObjectID="_1793219184" r:id="rId13"/>
              </w:object>
            </w:r>
            <w:r w:rsidRPr="00542BFC">
              <w:rPr>
                <w:rFonts w:ascii="Arial" w:eastAsia="Times New Roman" w:hAnsi="Arial"/>
                <w:sz w:val="18"/>
                <w:highlight w:val="lightGray"/>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A9C3EA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471C3C8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14BA35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6DC5602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7</w:t>
            </w:r>
          </w:p>
        </w:tc>
      </w:tr>
      <w:tr w:rsidR="00542BFC" w:rsidRPr="00542BFC" w14:paraId="0E2047ED" w14:textId="77777777" w:rsidTr="00B73C55">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D2B2E31"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Io</w:t>
            </w:r>
            <w:r w:rsidRPr="00542BFC">
              <w:rPr>
                <w:rFonts w:ascii="Arial" w:eastAsia="Times New Roman" w:hAnsi="Arial"/>
                <w:sz w:val="18"/>
                <w:highlight w:val="lightGray"/>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5C97F7BF"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85472"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539C6F22"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szCs w:val="18"/>
                <w:highlight w:val="lightGray"/>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33603D6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szCs w:val="18"/>
                <w:highlight w:val="lightGray"/>
                <w:lang w:eastAsia="en-GB"/>
              </w:rPr>
              <w:t>-56.16</w:t>
            </w:r>
          </w:p>
        </w:tc>
      </w:tr>
      <w:tr w:rsidR="00542BFC" w:rsidRPr="00542BFC" w14:paraId="66788A1D" w14:textId="77777777" w:rsidTr="00B73C55">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77408B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97F487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30C045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F0ED11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AWGN</w:t>
            </w:r>
          </w:p>
        </w:tc>
      </w:tr>
      <w:tr w:rsidR="00542BFC" w:rsidRPr="00542BFC" w14:paraId="060FE341" w14:textId="77777777" w:rsidTr="00B73C55">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957792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Calibri" w:hAnsi="Arial" w:cs="Arial"/>
                <w:sz w:val="18"/>
                <w:highlight w:val="lightGray"/>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BD0190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95DC491"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D4AB50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Malgun Gothic" w:hAnsi="Arial"/>
                <w:sz w:val="18"/>
                <w:highlight w:val="lightGray"/>
                <w:lang w:eastAsia="en-GB"/>
              </w:rPr>
              <w:t>1x2 Low</w:t>
            </w:r>
          </w:p>
        </w:tc>
      </w:tr>
      <w:tr w:rsidR="00542BFC" w:rsidRPr="00542BFC" w14:paraId="66DE6F61" w14:textId="77777777" w:rsidTr="00B73C55">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2A8DE4F2"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z w:val="18"/>
                <w:szCs w:val="18"/>
                <w:highlight w:val="lightGray"/>
                <w:lang w:eastAsia="en-GB"/>
              </w:rPr>
            </w:pPr>
            <w:r w:rsidRPr="00542BFC">
              <w:rPr>
                <w:rFonts w:ascii="Arial" w:eastAsia="Times New Roman" w:hAnsi="Arial"/>
                <w:sz w:val="18"/>
                <w:szCs w:val="18"/>
                <w:highlight w:val="lightGray"/>
                <w:lang w:eastAsia="en-GB"/>
              </w:rPr>
              <w:t>NOTE 1:</w:t>
            </w:r>
            <w:r w:rsidRPr="00542BFC">
              <w:rPr>
                <w:rFonts w:ascii="Arial" w:eastAsia="Times New Roman" w:hAnsi="Arial"/>
                <w:sz w:val="18"/>
                <w:szCs w:val="18"/>
                <w:highlight w:val="lightGray"/>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094D176"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z w:val="18"/>
                <w:szCs w:val="18"/>
                <w:highlight w:val="lightGray"/>
                <w:lang w:eastAsia="en-GB"/>
              </w:rPr>
            </w:pPr>
            <w:r w:rsidRPr="00542BFC">
              <w:rPr>
                <w:rFonts w:ascii="Arial" w:eastAsia="Times New Roman" w:hAnsi="Arial"/>
                <w:sz w:val="18"/>
                <w:szCs w:val="18"/>
                <w:highlight w:val="lightGray"/>
                <w:lang w:eastAsia="en-GB"/>
              </w:rPr>
              <w:t>NOTE 2:</w:t>
            </w:r>
            <w:r w:rsidRPr="00542BFC">
              <w:rPr>
                <w:rFonts w:ascii="Arial" w:eastAsia="Times New Roman" w:hAnsi="Arial"/>
                <w:sz w:val="18"/>
                <w:szCs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542BFC">
              <w:rPr>
                <w:rFonts w:ascii="Arial" w:eastAsia="Calibri" w:hAnsi="Arial" w:cs="v4.2.0"/>
                <w:position w:val="-12"/>
                <w:sz w:val="18"/>
                <w:szCs w:val="18"/>
                <w:highlight w:val="lightGray"/>
                <w:lang w:eastAsia="en-GB"/>
              </w:rPr>
              <w:object w:dxaOrig="405" w:dyaOrig="105" w14:anchorId="7FF68343">
                <v:shape id="_x0000_i1029" type="#_x0000_t75" style="width:19.85pt;height:4.9pt" o:ole="" fillcolor="window">
                  <v:imagedata r:id="rId7" o:title=""/>
                </v:shape>
                <o:OLEObject Type="Embed" ProgID="Equation.3" ShapeID="_x0000_i1029" DrawAspect="Content" ObjectID="_1793219185" r:id="rId14"/>
              </w:object>
            </w:r>
            <w:r w:rsidRPr="00542BFC">
              <w:rPr>
                <w:rFonts w:ascii="Arial" w:eastAsia="Times New Roman" w:hAnsi="Arial"/>
                <w:sz w:val="18"/>
                <w:szCs w:val="18"/>
                <w:highlight w:val="lightGray"/>
                <w:lang w:eastAsia="en-GB"/>
              </w:rPr>
              <w:t xml:space="preserve"> to be fulfilled.</w:t>
            </w:r>
          </w:p>
          <w:p w14:paraId="08346287"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z w:val="18"/>
                <w:szCs w:val="18"/>
                <w:highlight w:val="lightGray"/>
                <w:lang w:eastAsia="en-GB"/>
              </w:rPr>
            </w:pPr>
            <w:r w:rsidRPr="00542BFC">
              <w:rPr>
                <w:rFonts w:ascii="Arial" w:eastAsia="Times New Roman" w:hAnsi="Arial"/>
                <w:sz w:val="18"/>
                <w:szCs w:val="18"/>
                <w:highlight w:val="lightGray"/>
                <w:lang w:eastAsia="en-GB"/>
              </w:rPr>
              <w:t>NOTE 3:</w:t>
            </w:r>
            <w:r w:rsidRPr="00542BFC">
              <w:rPr>
                <w:rFonts w:ascii="Arial" w:eastAsia="Times New Roman" w:hAnsi="Arial"/>
                <w:sz w:val="18"/>
                <w:szCs w:val="18"/>
                <w:highlight w:val="lightGray"/>
                <w:lang w:eastAsia="en-GB"/>
              </w:rPr>
              <w:tab/>
              <w:t>SS-RSRP and Io levels have been derived from other parameters for information purposes. They are not settable parameters themselves.</w:t>
            </w:r>
          </w:p>
          <w:p w14:paraId="5CB49388"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z w:val="18"/>
                <w:szCs w:val="18"/>
                <w:highlight w:val="lightGray"/>
                <w:lang w:eastAsia="en-GB"/>
              </w:rPr>
            </w:pPr>
            <w:r w:rsidRPr="00542BFC">
              <w:rPr>
                <w:rFonts w:ascii="Arial" w:eastAsia="Times New Roman" w:hAnsi="Arial"/>
                <w:sz w:val="18"/>
                <w:szCs w:val="18"/>
                <w:highlight w:val="lightGray"/>
                <w:lang w:eastAsia="en-GB"/>
              </w:rPr>
              <w:t>NOTE 4:</w:t>
            </w:r>
            <w:r w:rsidRPr="00542BFC">
              <w:rPr>
                <w:rFonts w:ascii="Arial" w:eastAsia="Times New Roman" w:hAnsi="Arial"/>
                <w:sz w:val="18"/>
                <w:szCs w:val="18"/>
                <w:highlight w:val="lightGray"/>
                <w:lang w:eastAsia="en-GB"/>
              </w:rPr>
              <w:tab/>
              <w:t>SS-RSRP minimum requirements are specified assuming independent interference and noise at each receiver antenna port.</w:t>
            </w:r>
          </w:p>
          <w:p w14:paraId="168CB4FB"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napToGrid w:val="0"/>
                <w:sz w:val="18"/>
                <w:highlight w:val="lightGray"/>
                <w:lang w:eastAsia="en-GB"/>
              </w:rPr>
            </w:pPr>
            <w:r w:rsidRPr="00542BFC">
              <w:rPr>
                <w:rFonts w:ascii="Arial" w:eastAsia="Times New Roman" w:hAnsi="Arial"/>
                <w:snapToGrid w:val="0"/>
                <w:sz w:val="18"/>
                <w:highlight w:val="lightGray"/>
                <w:lang w:eastAsia="en-GB"/>
              </w:rPr>
              <w:t>NOTE 5:</w:t>
            </w:r>
            <w:r w:rsidRPr="00542BFC">
              <w:rPr>
                <w:rFonts w:ascii="Arial" w:eastAsia="Times New Roman" w:hAnsi="Arial"/>
                <w:sz w:val="18"/>
                <w:szCs w:val="18"/>
                <w:highlight w:val="lightGray"/>
                <w:lang w:eastAsia="en-GB"/>
              </w:rPr>
              <w:t xml:space="preserve"> </w:t>
            </w:r>
            <w:r w:rsidRPr="00542BFC">
              <w:rPr>
                <w:rFonts w:ascii="Arial" w:eastAsia="Times New Roman" w:hAnsi="Arial"/>
                <w:sz w:val="18"/>
                <w:szCs w:val="18"/>
                <w:highlight w:val="lightGray"/>
                <w:lang w:eastAsia="en-GB"/>
              </w:rPr>
              <w:tab/>
            </w:r>
            <w:r w:rsidRPr="00542BFC">
              <w:rPr>
                <w:rFonts w:ascii="Arial" w:eastAsia="Times New Roman" w:hAnsi="Arial"/>
                <w:snapToGrid w:val="0"/>
                <w:sz w:val="18"/>
                <w:highlight w:val="lightGray"/>
                <w:lang w:eastAsia="en-GB"/>
              </w:rPr>
              <w:t>The signal levels apply for SSS REs when the discovery burst is transmitted during DBT windows.</w:t>
            </w:r>
          </w:p>
          <w:p w14:paraId="2F07BC3A"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542BFC">
              <w:rPr>
                <w:rFonts w:ascii="Arial" w:eastAsia="Times New Roman" w:hAnsi="Arial"/>
                <w:snapToGrid w:val="0"/>
                <w:sz w:val="18"/>
                <w:highlight w:val="lightGray"/>
                <w:lang w:eastAsia="en-GB"/>
              </w:rPr>
              <w:t>NOTE</w:t>
            </w:r>
            <w:r w:rsidRPr="00542BFC">
              <w:rPr>
                <w:rFonts w:ascii="Arial" w:eastAsia="Times New Roman" w:hAnsi="Arial"/>
                <w:sz w:val="18"/>
                <w:highlight w:val="lightGray"/>
                <w:lang w:eastAsia="en-GB"/>
              </w:rPr>
              <w:t xml:space="preserve"> 6:</w:t>
            </w:r>
            <w:r w:rsidRPr="00542BFC">
              <w:rPr>
                <w:rFonts w:ascii="Arial" w:eastAsia="Times New Roman" w:hAnsi="Arial"/>
                <w:sz w:val="18"/>
                <w:szCs w:val="18"/>
                <w:highlight w:val="lightGray"/>
                <w:lang w:eastAsia="en-GB"/>
              </w:rPr>
              <w:t xml:space="preserve"> </w:t>
            </w:r>
            <w:r w:rsidRPr="00542BFC">
              <w:rPr>
                <w:rFonts w:ascii="Arial" w:eastAsia="Times New Roman" w:hAnsi="Arial"/>
                <w:sz w:val="18"/>
                <w:szCs w:val="18"/>
                <w:highlight w:val="lightGray"/>
                <w:lang w:eastAsia="en-GB"/>
              </w:rPr>
              <w:tab/>
            </w:r>
            <w:r w:rsidRPr="00542BFC">
              <w:rPr>
                <w:rFonts w:ascii="Arial" w:eastAsia="Times New Roman" w:hAnsi="Arial" w:cs="Arial"/>
                <w:sz w:val="18"/>
                <w:szCs w:val="18"/>
                <w:highlight w:val="lightGray"/>
                <w:lang w:eastAsia="en-GB"/>
              </w:rPr>
              <w:t>For UE supporting semi-static channel access and network configuring semi-static channel occupancy.</w:t>
            </w:r>
          </w:p>
          <w:p w14:paraId="56CCDC01"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542BFC">
              <w:rPr>
                <w:rFonts w:ascii="Arial" w:eastAsia="Times New Roman" w:hAnsi="Arial"/>
                <w:snapToGrid w:val="0"/>
                <w:sz w:val="18"/>
                <w:highlight w:val="lightGray"/>
                <w:lang w:eastAsia="en-GB"/>
              </w:rPr>
              <w:t>NOTE</w:t>
            </w:r>
            <w:r w:rsidRPr="00542BFC">
              <w:rPr>
                <w:rFonts w:ascii="Arial" w:eastAsia="Times New Roman" w:hAnsi="Arial" w:cs="Arial"/>
                <w:sz w:val="18"/>
                <w:szCs w:val="18"/>
                <w:highlight w:val="lightGray"/>
                <w:lang w:eastAsia="en-GB"/>
              </w:rPr>
              <w:t xml:space="preserve"> 7: </w:t>
            </w:r>
            <w:r w:rsidRPr="00542BFC">
              <w:rPr>
                <w:rFonts w:ascii="Arial" w:eastAsia="Times New Roman" w:hAnsi="Arial"/>
                <w:sz w:val="18"/>
                <w:szCs w:val="18"/>
                <w:highlight w:val="lightGray"/>
                <w:lang w:eastAsia="en-GB"/>
              </w:rPr>
              <w:tab/>
            </w:r>
            <w:r w:rsidRPr="00542BFC">
              <w:rPr>
                <w:rFonts w:ascii="Arial" w:eastAsia="Times New Roman" w:hAnsi="Arial" w:cs="Arial"/>
                <w:sz w:val="18"/>
                <w:szCs w:val="18"/>
                <w:highlight w:val="lightGray"/>
                <w:lang w:eastAsia="en-GB"/>
              </w:rPr>
              <w:t>For UE supporting dynamic channel access and network configuring dynamic channel occupancy.</w:t>
            </w:r>
          </w:p>
          <w:p w14:paraId="0C20F187"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z w:val="18"/>
                <w:szCs w:val="18"/>
                <w:highlight w:val="lightGray"/>
                <w:lang w:eastAsia="en-GB"/>
              </w:rPr>
            </w:pPr>
            <w:r w:rsidRPr="00542BFC">
              <w:rPr>
                <w:rFonts w:ascii="Arial" w:eastAsia="Times New Roman" w:hAnsi="Arial"/>
                <w:snapToGrid w:val="0"/>
                <w:sz w:val="18"/>
                <w:highlight w:val="lightGray"/>
                <w:lang w:eastAsia="en-GB"/>
              </w:rPr>
              <w:t>NOTE</w:t>
            </w:r>
            <w:r w:rsidRPr="00542BFC">
              <w:rPr>
                <w:rFonts w:ascii="Arial" w:eastAsia="Times New Roman" w:hAnsi="Arial" w:cs="Arial"/>
                <w:sz w:val="18"/>
                <w:szCs w:val="18"/>
                <w:highlight w:val="lightGray"/>
                <w:lang w:eastAsia="en-GB"/>
              </w:rPr>
              <w:t xml:space="preserve"> 8:</w:t>
            </w:r>
            <w:r w:rsidRPr="00542BFC">
              <w:rPr>
                <w:rFonts w:ascii="Arial" w:eastAsia="Times New Roman" w:hAnsi="Arial"/>
                <w:sz w:val="18"/>
                <w:szCs w:val="18"/>
                <w:highlight w:val="lightGray"/>
                <w:lang w:eastAsia="en-GB"/>
              </w:rPr>
              <w:tab/>
            </w:r>
            <w:r w:rsidRPr="00542BFC">
              <w:rPr>
                <w:rFonts w:ascii="Arial" w:eastAsia="Times New Roman" w:hAnsi="Arial" w:cs="Arial"/>
                <w:sz w:val="18"/>
                <w:szCs w:val="18"/>
                <w:highlight w:val="lightGray"/>
                <w:lang w:eastAsia="en-GB"/>
              </w:rPr>
              <w:t>For a UE supporting both semi-static and dynamic channel access, the UE can be tested under dynamic channel occupancy only.</w:t>
            </w:r>
          </w:p>
        </w:tc>
      </w:tr>
    </w:tbl>
    <w:p w14:paraId="7E63C3F0" w14:textId="77777777" w:rsidR="00542BFC" w:rsidRPr="00542BFC" w:rsidRDefault="00542BFC" w:rsidP="00542BFC">
      <w:pPr>
        <w:overflowPunct w:val="0"/>
        <w:autoSpaceDE w:val="0"/>
        <w:autoSpaceDN w:val="0"/>
        <w:adjustRightInd w:val="0"/>
        <w:textAlignment w:val="baseline"/>
        <w:rPr>
          <w:rFonts w:eastAsia="Times New Roman"/>
          <w:highlight w:val="lightGray"/>
          <w:lang w:eastAsia="en-GB"/>
        </w:rPr>
      </w:pPr>
    </w:p>
    <w:p w14:paraId="5460B703" w14:textId="77777777" w:rsidR="00542BFC" w:rsidRPr="00542BFC" w:rsidRDefault="00542BFC" w:rsidP="00542BF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542BFC">
        <w:rPr>
          <w:rFonts w:ascii="Arial" w:eastAsia="Times New Roman" w:hAnsi="Arial"/>
          <w:sz w:val="22"/>
          <w:highlight w:val="lightGray"/>
          <w:lang w:eastAsia="en-GB"/>
        </w:rPr>
        <w:lastRenderedPageBreak/>
        <w:t>A.12.4.2.1.2</w:t>
      </w:r>
      <w:r w:rsidRPr="00542BFC">
        <w:rPr>
          <w:rFonts w:ascii="Arial" w:eastAsia="Times New Roman" w:hAnsi="Arial"/>
          <w:sz w:val="22"/>
          <w:highlight w:val="lightGray"/>
          <w:lang w:eastAsia="en-GB"/>
        </w:rPr>
        <w:tab/>
        <w:t>Test Requirements</w:t>
      </w:r>
    </w:p>
    <w:p w14:paraId="1D59CC6D" w14:textId="77777777" w:rsidR="00542BFC" w:rsidRPr="00542BFC" w:rsidRDefault="00542BFC" w:rsidP="00542BFC">
      <w:pPr>
        <w:overflowPunct w:val="0"/>
        <w:autoSpaceDE w:val="0"/>
        <w:autoSpaceDN w:val="0"/>
        <w:adjustRightInd w:val="0"/>
        <w:textAlignment w:val="baseline"/>
        <w:rPr>
          <w:rFonts w:eastAsia="Times New Roman" w:cs="v4.2.0"/>
          <w:highlight w:val="lightGray"/>
          <w:lang w:eastAsia="en-GB"/>
        </w:rPr>
      </w:pPr>
      <w:r w:rsidRPr="00542BFC">
        <w:rPr>
          <w:rFonts w:eastAsia="Times New Roman" w:cs="v4.2.0"/>
          <w:highlight w:val="lightGray"/>
          <w:lang w:eastAsia="en-GB"/>
        </w:rPr>
        <w:t xml:space="preserve">The UE shall send one Event B2 triggered measurement report, with a measurement reporting delay less than </w:t>
      </w:r>
      <w:proofErr w:type="spellStart"/>
      <w:r w:rsidRPr="00542BFC">
        <w:rPr>
          <w:rFonts w:eastAsia="Times New Roman"/>
          <w:highlight w:val="lightGray"/>
          <w:lang w:eastAsia="en-GB"/>
        </w:rPr>
        <w:t>T</w:t>
      </w:r>
      <w:r w:rsidRPr="00542BFC">
        <w:rPr>
          <w:rFonts w:eastAsia="Times New Roman"/>
          <w:highlight w:val="lightGray"/>
          <w:vertAlign w:val="subscript"/>
          <w:lang w:eastAsia="en-GB"/>
        </w:rPr>
        <w:t>identify_irat_cca_without_index</w:t>
      </w:r>
      <w:proofErr w:type="spellEnd"/>
      <w:r w:rsidRPr="00542BFC">
        <w:rPr>
          <w:rFonts w:eastAsia="Times New Roman" w:cs="v4.2.0"/>
          <w:highlight w:val="lightGray"/>
          <w:lang w:eastAsia="en-GB"/>
        </w:rPr>
        <w:t xml:space="preserve"> </w:t>
      </w:r>
      <w:proofErr w:type="spellStart"/>
      <w:r w:rsidRPr="00542BFC">
        <w:rPr>
          <w:rFonts w:eastAsia="Times New Roman" w:cs="v4.2.0"/>
          <w:highlight w:val="lightGray"/>
          <w:lang w:eastAsia="en-GB"/>
        </w:rPr>
        <w:t>ms</w:t>
      </w:r>
      <w:proofErr w:type="spellEnd"/>
      <w:r w:rsidRPr="00542BFC">
        <w:rPr>
          <w:rFonts w:eastAsia="Times New Roman" w:cs="v4.2.0"/>
          <w:highlight w:val="lightGray"/>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19043F60" w14:textId="77777777" w:rsidR="00542BFC" w:rsidRPr="00542BFC" w:rsidRDefault="00542BFC" w:rsidP="00542BFC">
      <w:pPr>
        <w:overflowPunct w:val="0"/>
        <w:autoSpaceDE w:val="0"/>
        <w:autoSpaceDN w:val="0"/>
        <w:adjustRightInd w:val="0"/>
        <w:textAlignment w:val="baseline"/>
        <w:rPr>
          <w:rFonts w:eastAsia="Times New Roman" w:cs="v4.2.0"/>
          <w:highlight w:val="lightGray"/>
          <w:lang w:eastAsia="en-GB"/>
        </w:rPr>
      </w:pPr>
      <w:r w:rsidRPr="00542BFC">
        <w:rPr>
          <w:rFonts w:eastAsia="Times New Roman" w:cs="v4.2.0"/>
          <w:highlight w:val="lightGray"/>
          <w:lang w:eastAsia="en-GB"/>
        </w:rPr>
        <w:t xml:space="preserve">The UE is not required to report SSB time index. </w:t>
      </w:r>
      <w:proofErr w:type="spellStart"/>
      <w:r w:rsidRPr="00542BFC">
        <w:rPr>
          <w:rFonts w:eastAsia="Times New Roman"/>
          <w:highlight w:val="lightGray"/>
          <w:lang w:eastAsia="en-GB"/>
        </w:rPr>
        <w:t>T</w:t>
      </w:r>
      <w:r w:rsidRPr="00542BFC">
        <w:rPr>
          <w:rFonts w:eastAsia="Times New Roman"/>
          <w:highlight w:val="lightGray"/>
          <w:vertAlign w:val="subscript"/>
          <w:lang w:eastAsia="en-GB"/>
        </w:rPr>
        <w:t>identify_irat_cca_without_index</w:t>
      </w:r>
      <w:proofErr w:type="spellEnd"/>
      <w:r w:rsidRPr="00542BFC">
        <w:rPr>
          <w:rFonts w:eastAsia="Times New Roman"/>
          <w:highlight w:val="lightGray"/>
          <w:vertAlign w:val="subscript"/>
          <w:lang w:eastAsia="en-GB"/>
        </w:rPr>
        <w:t xml:space="preserve"> </w:t>
      </w:r>
      <w:r w:rsidRPr="00542BFC">
        <w:rPr>
          <w:rFonts w:eastAsia="Times New Roman"/>
          <w:highlight w:val="lightGray"/>
          <w:lang w:eastAsia="en-GB"/>
        </w:rPr>
        <w:t>is defined in defined in clause 8.1.2.4.21A.1 and 8.1.2.4.22A.1 in TS 36.133.</w:t>
      </w:r>
    </w:p>
    <w:p w14:paraId="53000E2E" w14:textId="77777777" w:rsidR="00542BFC" w:rsidRPr="00542BFC" w:rsidRDefault="00542BFC" w:rsidP="00542BFC">
      <w:pPr>
        <w:keepLines/>
        <w:overflowPunct w:val="0"/>
        <w:autoSpaceDE w:val="0"/>
        <w:autoSpaceDN w:val="0"/>
        <w:adjustRightInd w:val="0"/>
        <w:ind w:left="1135" w:hanging="851"/>
        <w:textAlignment w:val="baseline"/>
        <w:rPr>
          <w:rFonts w:eastAsia="Times New Roman"/>
          <w:lang w:eastAsia="en-GB"/>
        </w:rPr>
      </w:pPr>
      <w:r w:rsidRPr="00542BFC">
        <w:rPr>
          <w:rFonts w:eastAsia="Times New Roman"/>
          <w:highlight w:val="lightGray"/>
          <w:lang w:eastAsia="en-GB"/>
        </w:rPr>
        <w:t>NOTE:</w:t>
      </w:r>
      <w:r w:rsidRPr="00542BFC">
        <w:rPr>
          <w:rFonts w:eastAsia="Times New Roman"/>
          <w:highlight w:val="lightGray"/>
          <w:lang w:eastAsia="en-GB"/>
        </w:rPr>
        <w:tab/>
        <w:t>The actual overall delays measured in the test may be up to 2xTTI</w:t>
      </w:r>
      <w:r w:rsidRPr="00542BFC">
        <w:rPr>
          <w:rFonts w:eastAsia="Times New Roman"/>
          <w:highlight w:val="lightGray"/>
          <w:vertAlign w:val="subscript"/>
          <w:lang w:eastAsia="en-GB"/>
        </w:rPr>
        <w:t>DCCH</w:t>
      </w:r>
      <w:r w:rsidRPr="00542BFC">
        <w:rPr>
          <w:rFonts w:eastAsia="Times New Roman"/>
          <w:highlight w:val="lightGray"/>
          <w:lang w:eastAsia="en-GB"/>
        </w:rPr>
        <w:t xml:space="preserve"> higher than the measurement reporting delays above because of TTI insertion uncertainty of the measurement report in DCCH.</w:t>
      </w:r>
    </w:p>
    <w:p w14:paraId="5574FB27"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3D3E50F" w14:textId="714E693C" w:rsidR="003C5E5E" w:rsidRDefault="003C5E5E" w:rsidP="002278FD">
      <w:pPr>
        <w:jc w:val="both"/>
        <w:rPr>
          <w:rFonts w:ascii="Arial" w:hAnsi="Arial"/>
        </w:rPr>
      </w:pPr>
      <w:r>
        <w:rPr>
          <w:rFonts w:ascii="Arial" w:hAnsi="Arial"/>
        </w:rPr>
        <w:t>The test case has 2</w:t>
      </w:r>
      <w:r w:rsidRPr="002F42A7">
        <w:rPr>
          <w:rFonts w:ascii="Arial" w:hAnsi="Arial"/>
        </w:rPr>
        <w:t xml:space="preserve"> time periods: T1</w:t>
      </w:r>
      <w:r>
        <w:rPr>
          <w:rFonts w:ascii="Arial" w:hAnsi="Arial"/>
        </w:rPr>
        <w:t xml:space="preserve"> and T2</w:t>
      </w:r>
      <w:r w:rsidRPr="002F42A7">
        <w:rPr>
          <w:rFonts w:ascii="Arial" w:hAnsi="Arial"/>
        </w:rPr>
        <w:t>. To analyse the test case</w:t>
      </w:r>
      <w:r w:rsidR="00156CB2">
        <w:rPr>
          <w:rFonts w:ascii="Arial" w:hAnsi="Arial"/>
        </w:rPr>
        <w:t>,</w:t>
      </w:r>
      <w:r w:rsidRPr="002F42A7">
        <w:rPr>
          <w:rFonts w:ascii="Arial" w:hAnsi="Arial"/>
        </w:rPr>
        <w:t xml:space="preserve"> it is helpful to </w:t>
      </w:r>
      <w:r w:rsidRPr="00822AFC">
        <w:rPr>
          <w:rFonts w:ascii="Arial" w:hAnsi="Arial"/>
        </w:rPr>
        <w:t xml:space="preserve">show the value of </w:t>
      </w:r>
      <w:r>
        <w:rPr>
          <w:rFonts w:ascii="Arial" w:hAnsi="Arial"/>
        </w:rPr>
        <w:t xml:space="preserve">RSRP (E-UTRAN Cell 1) and SS-RSRP (NR Cell 2) </w:t>
      </w:r>
      <w:r w:rsidRPr="00822AFC">
        <w:rPr>
          <w:rFonts w:ascii="Arial" w:hAnsi="Arial"/>
        </w:rPr>
        <w:t>versus ti</w:t>
      </w:r>
      <w:r>
        <w:rPr>
          <w:rFonts w:ascii="Arial" w:hAnsi="Arial"/>
        </w:rPr>
        <w:t>me, together with the signalled thresholds</w:t>
      </w:r>
      <w:r w:rsidRPr="00822AFC">
        <w:rPr>
          <w:rFonts w:ascii="Arial" w:hAnsi="Arial"/>
        </w:rPr>
        <w:t xml:space="preserve">, </w:t>
      </w:r>
      <w:r>
        <w:rPr>
          <w:rFonts w:ascii="Arial" w:hAnsi="Arial"/>
        </w:rPr>
        <w:t xml:space="preserve">as </w:t>
      </w:r>
      <w:r w:rsidRPr="00822AFC">
        <w:rPr>
          <w:rFonts w:ascii="Arial" w:hAnsi="Arial"/>
        </w:rPr>
        <w:t>shown below</w:t>
      </w:r>
      <w:r w:rsidR="002278FD">
        <w:rPr>
          <w:rFonts w:ascii="Arial" w:hAnsi="Arial"/>
        </w:rPr>
        <w:t xml:space="preserve"> (for simplicity the diagram represents the power levels in dBm/15kHz)</w:t>
      </w:r>
      <w:r w:rsidRPr="002F42A7">
        <w:rPr>
          <w:rFonts w:ascii="Arial" w:hAnsi="Arial"/>
        </w:rPr>
        <w:t>:</w:t>
      </w:r>
    </w:p>
    <w:p w14:paraId="0588F168" w14:textId="5B70F8C0" w:rsidR="00542BFC" w:rsidRDefault="00542BFC" w:rsidP="003C5E5E">
      <w:pPr>
        <w:jc w:val="both"/>
        <w:rPr>
          <w:rFonts w:ascii="Arial" w:hAnsi="Arial"/>
        </w:rPr>
      </w:pPr>
      <w:r w:rsidRPr="00542BFC">
        <w:rPr>
          <w:rFonts w:ascii="Arial" w:hAnsi="Arial"/>
          <w:noProof/>
        </w:rPr>
        <w:drawing>
          <wp:inline distT="0" distB="0" distL="0" distR="0" wp14:anchorId="1803B1AC" wp14:editId="1BB32A31">
            <wp:extent cx="5943600" cy="4070350"/>
            <wp:effectExtent l="0" t="0" r="0" b="6350"/>
            <wp:docPr id="65117549"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17549" name="Picture 1" descr="A diagram of a cell phone&#10;&#10;Description automatically generated"/>
                    <pic:cNvPicPr/>
                  </pic:nvPicPr>
                  <pic:blipFill>
                    <a:blip r:embed="rId15"/>
                    <a:stretch>
                      <a:fillRect/>
                    </a:stretch>
                  </pic:blipFill>
                  <pic:spPr>
                    <a:xfrm>
                      <a:off x="0" y="0"/>
                      <a:ext cx="5943600" cy="4070350"/>
                    </a:xfrm>
                    <a:prstGeom prst="rect">
                      <a:avLst/>
                    </a:prstGeom>
                  </pic:spPr>
                </pic:pic>
              </a:graphicData>
            </a:graphic>
          </wp:inline>
        </w:drawing>
      </w:r>
    </w:p>
    <w:p w14:paraId="73071469" w14:textId="7F9FF554" w:rsidR="00816E71" w:rsidRDefault="00816E71" w:rsidP="00156CB2">
      <w:pPr>
        <w:rPr>
          <w:noProof/>
          <w:lang w:val="en-US" w:eastAsia="zh-CN"/>
        </w:rPr>
      </w:pPr>
    </w:p>
    <w:p w14:paraId="71A7078A" w14:textId="77777777" w:rsidR="003C5E5E" w:rsidRPr="00D72012" w:rsidRDefault="003C5E5E" w:rsidP="00117E27">
      <w:pPr>
        <w:jc w:val="both"/>
        <w:rPr>
          <w:rFonts w:ascii="Arial" w:hAnsi="Arial" w:cs="Arial"/>
          <w:u w:val="single"/>
        </w:rPr>
      </w:pPr>
      <w:r w:rsidRPr="002057B7">
        <w:rPr>
          <w:rFonts w:ascii="Arial" w:hAnsi="Arial" w:cs="Arial"/>
          <w:u w:val="single"/>
        </w:rPr>
        <w:t>3.1 Observations</w:t>
      </w:r>
    </w:p>
    <w:p w14:paraId="2FD91BAA" w14:textId="77777777" w:rsidR="003C5E5E" w:rsidRDefault="003C5E5E" w:rsidP="00117E27">
      <w:pPr>
        <w:numPr>
          <w:ilvl w:val="0"/>
          <w:numId w:val="21"/>
        </w:numPr>
        <w:jc w:val="both"/>
        <w:rPr>
          <w:rFonts w:ascii="Arial" w:hAnsi="Arial"/>
        </w:rPr>
      </w:pPr>
      <w:r>
        <w:rPr>
          <w:rFonts w:ascii="Arial" w:hAnsi="Arial"/>
        </w:rPr>
        <w:t xml:space="preserve">E-UTRAN </w:t>
      </w: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w:t>
      </w:r>
      <w:r>
        <w:rPr>
          <w:rFonts w:ascii="Arial" w:hAnsi="Arial"/>
        </w:rPr>
        <w:t>below the b2-Threshold1</w:t>
      </w:r>
      <w:r w:rsidRPr="00D63D6D">
        <w:rPr>
          <w:rFonts w:ascii="Arial" w:hAnsi="Arial"/>
        </w:rPr>
        <w:t xml:space="preserve"> </w:t>
      </w:r>
      <w:r w:rsidRPr="00D63D6D">
        <w:rPr>
          <w:rFonts w:ascii="Arial" w:hAnsi="Arial" w:hint="eastAsia"/>
        </w:rPr>
        <w:t xml:space="preserve">during </w:t>
      </w:r>
      <w:r>
        <w:rPr>
          <w:rFonts w:ascii="Arial" w:hAnsi="Arial"/>
        </w:rPr>
        <w:t>T2</w:t>
      </w:r>
      <w:r w:rsidRPr="00D63D6D">
        <w:rPr>
          <w:rFonts w:ascii="Arial" w:hAnsi="Arial"/>
        </w:rPr>
        <w:t>, and</w:t>
      </w:r>
      <w:r w:rsidRPr="00D63D6D">
        <w:rPr>
          <w:rFonts w:ascii="Arial" w:hAnsi="Arial" w:hint="eastAsia"/>
        </w:rPr>
        <w:t xml:space="preserve"> </w:t>
      </w:r>
      <w:r>
        <w:rPr>
          <w:rFonts w:ascii="Arial" w:hAnsi="Arial"/>
        </w:rPr>
        <w:t>RS</w:t>
      </w:r>
      <w:r w:rsidRPr="00D63D6D">
        <w:rPr>
          <w:rFonts w:ascii="Arial" w:hAnsi="Arial"/>
        </w:rPr>
        <w:t>RP</w:t>
      </w:r>
      <w:r w:rsidRPr="00D63D6D">
        <w:rPr>
          <w:rFonts w:ascii="Arial" w:hAnsi="Arial" w:hint="eastAsia"/>
        </w:rPr>
        <w:t xml:space="preserve"> is -</w:t>
      </w:r>
      <w:r>
        <w:rPr>
          <w:rFonts w:ascii="Arial" w:hAnsi="Arial" w:hint="eastAsia"/>
        </w:rPr>
        <w:t>8</w:t>
      </w:r>
      <w:r>
        <w:rPr>
          <w:rFonts w:ascii="Arial" w:hAnsi="Arial"/>
        </w:rPr>
        <w:t>7</w:t>
      </w:r>
      <w:r w:rsidRPr="00D63D6D">
        <w:rPr>
          <w:rFonts w:ascii="Arial" w:hAnsi="Arial" w:hint="eastAsia"/>
        </w:rPr>
        <w:t>dB</w:t>
      </w:r>
      <w:r w:rsidRPr="00D63D6D">
        <w:rPr>
          <w:rFonts w:ascii="Arial" w:hAnsi="Arial"/>
        </w:rPr>
        <w:t>m</w:t>
      </w:r>
      <w:r>
        <w:rPr>
          <w:rFonts w:ascii="Arial" w:hAnsi="Arial" w:hint="eastAsia"/>
        </w:rPr>
        <w:t>.</w:t>
      </w:r>
    </w:p>
    <w:p w14:paraId="37071D34" w14:textId="117FFCDF" w:rsidR="003C5E5E" w:rsidRDefault="003C5E5E" w:rsidP="00117E27">
      <w:pPr>
        <w:numPr>
          <w:ilvl w:val="0"/>
          <w:numId w:val="21"/>
        </w:numPr>
        <w:jc w:val="both"/>
        <w:rPr>
          <w:rFonts w:ascii="Arial" w:hAnsi="Arial"/>
        </w:rPr>
      </w:pPr>
      <w:r>
        <w:rPr>
          <w:rFonts w:ascii="Arial" w:hAnsi="Arial"/>
        </w:rPr>
        <w:t>During T2, NR Cell 2 is above the b2-Threshold2NR</w:t>
      </w:r>
      <w:r w:rsidR="002278FD">
        <w:rPr>
          <w:rFonts w:ascii="Arial" w:hAnsi="Arial"/>
        </w:rPr>
        <w:t xml:space="preserve"> of -98dBm</w:t>
      </w:r>
      <w:r>
        <w:rPr>
          <w:rFonts w:ascii="Arial" w:hAnsi="Arial"/>
        </w:rPr>
        <w:t xml:space="preserve">, </w:t>
      </w:r>
      <w:r w:rsidR="002278FD">
        <w:rPr>
          <w:rFonts w:ascii="Arial" w:hAnsi="Arial"/>
        </w:rPr>
        <w:t xml:space="preserve">with an </w:t>
      </w:r>
      <w:r>
        <w:rPr>
          <w:rFonts w:ascii="Arial" w:hAnsi="Arial"/>
        </w:rPr>
        <w:t>RSRP</w:t>
      </w:r>
      <w:r w:rsidR="002278FD">
        <w:rPr>
          <w:rFonts w:ascii="Arial" w:hAnsi="Arial"/>
        </w:rPr>
        <w:t xml:space="preserve"> of </w:t>
      </w:r>
      <w:r>
        <w:rPr>
          <w:rFonts w:ascii="Arial" w:hAnsi="Arial"/>
        </w:rPr>
        <w:t>-91dBm</w:t>
      </w:r>
      <w:r w:rsidR="002278FD">
        <w:rPr>
          <w:rFonts w:ascii="Arial" w:hAnsi="Arial"/>
        </w:rPr>
        <w:t>/15kHz (= -88dBm/SCS).</w:t>
      </w:r>
    </w:p>
    <w:p w14:paraId="26F82291" w14:textId="1969A1A5" w:rsidR="003C5E5E" w:rsidRDefault="003C5E5E" w:rsidP="00117E27">
      <w:pPr>
        <w:numPr>
          <w:ilvl w:val="0"/>
          <w:numId w:val="21"/>
        </w:numPr>
        <w:jc w:val="both"/>
        <w:rPr>
          <w:rFonts w:ascii="Arial" w:hAnsi="Arial"/>
        </w:rPr>
      </w:pPr>
      <w:r>
        <w:rPr>
          <w:rFonts w:ascii="Arial" w:hAnsi="Arial"/>
        </w:rPr>
        <w:t xml:space="preserve">Absolute </w:t>
      </w:r>
      <w:r w:rsidRPr="009D39B2">
        <w:rPr>
          <w:rFonts w:ascii="Arial" w:hAnsi="Arial"/>
        </w:rPr>
        <w:t xml:space="preserve">accuracy </w:t>
      </w:r>
      <w:r w:rsidRPr="009D39B2">
        <w:rPr>
          <w:rFonts w:ascii="Arial" w:hAnsi="Arial"/>
          <w:noProof/>
          <w:lang w:eastAsia="sv-SE"/>
        </w:rPr>
        <w:t>±</w:t>
      </w:r>
      <w:r w:rsidRPr="009D39B2">
        <w:rPr>
          <w:rFonts w:ascii="Arial" w:hAnsi="Arial"/>
          <w:noProof/>
        </w:rPr>
        <w:t>8</w:t>
      </w:r>
      <w:r>
        <w:rPr>
          <w:rFonts w:ascii="Arial" w:hAnsi="Arial"/>
          <w:noProof/>
        </w:rPr>
        <w:t xml:space="preserve"> </w:t>
      </w:r>
      <w:r>
        <w:rPr>
          <w:rFonts w:ascii="Arial" w:hAnsi="Arial"/>
          <w:noProof/>
          <w:lang w:eastAsia="zh-CN"/>
        </w:rPr>
        <w:t>dB appl</w:t>
      </w:r>
      <w:r w:rsidR="007C08D2">
        <w:rPr>
          <w:rFonts w:ascii="Arial" w:hAnsi="Arial"/>
          <w:noProof/>
          <w:lang w:eastAsia="zh-CN"/>
        </w:rPr>
        <w:t>ies</w:t>
      </w:r>
      <w:r>
        <w:rPr>
          <w:rFonts w:ascii="Arial" w:hAnsi="Arial"/>
          <w:noProof/>
          <w:lang w:eastAsia="zh-CN"/>
        </w:rPr>
        <w:t xml:space="preserve"> on AWGN</w:t>
      </w:r>
      <w:r w:rsidR="002278FD">
        <w:rPr>
          <w:rFonts w:ascii="Arial" w:hAnsi="Arial"/>
          <w:noProof/>
          <w:lang w:eastAsia="zh-CN"/>
        </w:rPr>
        <w:t xml:space="preserve"> for both cells.</w:t>
      </w:r>
    </w:p>
    <w:p w14:paraId="1852E3E1" w14:textId="77777777" w:rsidR="00375040" w:rsidRPr="003C5E5E" w:rsidRDefault="00375040" w:rsidP="00B52253">
      <w:pPr>
        <w:rPr>
          <w:rFonts w:ascii="Arial" w:hAnsi="Arial"/>
        </w:rPr>
      </w:pPr>
    </w:p>
    <w:p w14:paraId="3EFCE1FD"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06768A0B" w14:textId="77777777" w:rsidR="008A222E" w:rsidRPr="00C87013" w:rsidRDefault="008A222E" w:rsidP="000571A4">
      <w:pPr>
        <w:spacing w:before="120" w:after="120"/>
        <w:jc w:val="both"/>
        <w:rPr>
          <w:rFonts w:ascii="Arial" w:hAnsi="Arial"/>
          <w:u w:val="single"/>
        </w:rPr>
      </w:pPr>
      <w:bookmarkStart w:id="22" w:name="OLE_LINK2"/>
      <w:r>
        <w:rPr>
          <w:rFonts w:ascii="Arial" w:hAnsi="Arial"/>
          <w:u w:val="single"/>
        </w:rPr>
        <w:t>General approach</w:t>
      </w:r>
    </w:p>
    <w:p w14:paraId="0C9A8764" w14:textId="77777777" w:rsidR="008A222E" w:rsidRPr="00BF3F7B" w:rsidRDefault="008A222E" w:rsidP="000571A4">
      <w:pPr>
        <w:spacing w:after="120"/>
        <w:jc w:val="both"/>
        <w:rPr>
          <w:rFonts w:ascii="Arial" w:hAnsi="Arial"/>
        </w:rPr>
      </w:pPr>
      <w:r>
        <w:rPr>
          <w:rFonts w:ascii="Arial" w:hAnsi="Arial"/>
        </w:rPr>
        <w:t xml:space="preserve">The general approach </w:t>
      </w:r>
      <w:r w:rsidR="00940F8B">
        <w:rPr>
          <w:rFonts w:ascii="Arial" w:hAnsi="Arial"/>
        </w:rPr>
        <w:t>is given in the steps below:</w:t>
      </w:r>
    </w:p>
    <w:p w14:paraId="1F48AE12" w14:textId="77777777" w:rsidR="008A222E" w:rsidRPr="00625B5F" w:rsidRDefault="008A222E" w:rsidP="000571A4">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424A987E" w14:textId="77777777" w:rsidR="008A222E" w:rsidRDefault="008A222E" w:rsidP="000571A4">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42C8FD34" w14:textId="77777777" w:rsidR="008A222E" w:rsidRDefault="008A222E" w:rsidP="000571A4">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33A68F28" w14:textId="77777777" w:rsidR="008A222E" w:rsidRDefault="008A222E" w:rsidP="000571A4">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17CEAE27" w14:textId="77777777" w:rsidR="008A222E" w:rsidRDefault="008A222E" w:rsidP="000571A4">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6EFBBF9E" w14:textId="77777777" w:rsidR="008A222E" w:rsidRDefault="008A222E" w:rsidP="000571A4">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4AF30C1B" w14:textId="77777777" w:rsidR="008A222E" w:rsidRDefault="008A222E" w:rsidP="000571A4">
      <w:pPr>
        <w:numPr>
          <w:ilvl w:val="0"/>
          <w:numId w:val="1"/>
        </w:numPr>
        <w:autoSpaceDE w:val="0"/>
        <w:autoSpaceDN w:val="0"/>
        <w:adjustRightInd w:val="0"/>
        <w:ind w:left="470" w:hanging="357"/>
        <w:jc w:val="both"/>
        <w:rPr>
          <w:rFonts w:ascii="Arial" w:hAnsi="Arial"/>
        </w:rPr>
      </w:pPr>
      <w:r>
        <w:rPr>
          <w:rFonts w:ascii="Arial" w:hAnsi="Arial"/>
        </w:rPr>
        <w:t>Check that the controlled parameters meet requirements to get the correct test verdict</w:t>
      </w:r>
    </w:p>
    <w:p w14:paraId="69243D73" w14:textId="77777777" w:rsidR="008A222E" w:rsidRPr="00BF3F7B" w:rsidRDefault="008A222E" w:rsidP="000571A4">
      <w:pPr>
        <w:spacing w:after="120"/>
        <w:jc w:val="both"/>
        <w:rPr>
          <w:rFonts w:ascii="Arial" w:hAnsi="Arial"/>
        </w:rPr>
      </w:pPr>
      <w:r>
        <w:rPr>
          <w:rFonts w:ascii="Arial" w:hAnsi="Arial"/>
        </w:rPr>
        <w:t xml:space="preserve">Each step is explained below, and the calculations are given in the accompanying spreadsheet.    </w:t>
      </w:r>
    </w:p>
    <w:p w14:paraId="2E565638" w14:textId="77777777" w:rsidR="008A222E" w:rsidRPr="006B42F1" w:rsidRDefault="008A222E" w:rsidP="000571A4">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41367C55" w14:textId="6315AAAA" w:rsidR="008A222E" w:rsidRDefault="008A222E" w:rsidP="000571A4">
      <w:pPr>
        <w:jc w:val="both"/>
        <w:rPr>
          <w:rFonts w:ascii="Arial" w:hAnsi="Arial"/>
        </w:rPr>
      </w:pPr>
      <w:r w:rsidRPr="00D514AA">
        <w:rPr>
          <w:rFonts w:ascii="Arial" w:hAnsi="Arial"/>
        </w:rPr>
        <w:t>The key parameters are copied from Table</w:t>
      </w:r>
      <w:r>
        <w:rPr>
          <w:rFonts w:ascii="Arial" w:hAnsi="Arial"/>
        </w:rPr>
        <w:t>s</w:t>
      </w:r>
      <w:r w:rsidRPr="00D514AA">
        <w:rPr>
          <w:rFonts w:ascii="Arial" w:hAnsi="Arial"/>
        </w:rPr>
        <w:t xml:space="preserve"> </w:t>
      </w:r>
      <w:r w:rsidRPr="00541870">
        <w:rPr>
          <w:rFonts w:ascii="Arial" w:hAnsi="Arial"/>
        </w:rPr>
        <w:t>A.</w:t>
      </w:r>
      <w:r w:rsidR="00117E27">
        <w:rPr>
          <w:rFonts w:ascii="Arial" w:hAnsi="Arial"/>
        </w:rPr>
        <w:t>12</w:t>
      </w:r>
      <w:r w:rsidR="00BF273A">
        <w:rPr>
          <w:rFonts w:ascii="Arial" w:hAnsi="Arial"/>
        </w:rPr>
        <w:t>.4.2.1.1</w:t>
      </w:r>
      <w:r w:rsidRPr="00541870">
        <w:rPr>
          <w:rFonts w:ascii="Arial" w:hAnsi="Arial"/>
        </w:rPr>
        <w:t>-3</w:t>
      </w:r>
      <w:r w:rsidRPr="00D514AA">
        <w:rPr>
          <w:rFonts w:ascii="Arial" w:hAnsi="Arial"/>
        </w:rPr>
        <w:t xml:space="preserve"> and </w:t>
      </w:r>
      <w:r w:rsidRPr="00541870">
        <w:rPr>
          <w:rFonts w:ascii="Arial" w:hAnsi="Arial"/>
        </w:rPr>
        <w:t>A.</w:t>
      </w:r>
      <w:r w:rsidR="00117E27">
        <w:rPr>
          <w:rFonts w:ascii="Arial" w:hAnsi="Arial"/>
        </w:rPr>
        <w:t>12</w:t>
      </w:r>
      <w:r w:rsidR="00BF273A">
        <w:rPr>
          <w:rFonts w:ascii="Arial" w:hAnsi="Arial"/>
        </w:rPr>
        <w:t>.4.2.1.1</w:t>
      </w:r>
      <w:r w:rsidRPr="00541870">
        <w:rPr>
          <w:rFonts w:ascii="Arial" w:hAnsi="Arial"/>
        </w:rPr>
        <w:t>-4</w:t>
      </w:r>
      <w:r w:rsidRPr="00D514AA">
        <w:rPr>
          <w:rFonts w:ascii="Arial" w:hAnsi="Arial"/>
        </w:rPr>
        <w:t xml:space="preserve"> in TS </w:t>
      </w:r>
      <w:r>
        <w:rPr>
          <w:rFonts w:ascii="Arial" w:hAnsi="Arial"/>
        </w:rPr>
        <w:t>38.133</w:t>
      </w:r>
      <w:r w:rsidRPr="00D514AA">
        <w:rPr>
          <w:rFonts w:ascii="Arial" w:hAnsi="Arial"/>
        </w:rPr>
        <w:t xml:space="preserve">. The key parameters are selected as the minimum set to define the cell power levels, and which are subject to a test system uncertainty which may affect the verdict of the test. </w:t>
      </w:r>
      <w:bookmarkStart w:id="23" w:name="OLE_LINK1"/>
      <w:r w:rsidR="00E57148">
        <w:rPr>
          <w:rFonts w:ascii="Arial" w:hAnsi="Arial"/>
        </w:rPr>
        <w:t>The</w:t>
      </w:r>
      <w:r w:rsidR="00E57148" w:rsidRPr="00D514AA">
        <w:rPr>
          <w:rFonts w:ascii="Arial" w:hAnsi="Arial"/>
        </w:rPr>
        <w:t xml:space="preserve"> signalled parameters </w:t>
      </w:r>
      <w:r w:rsidR="00E57148" w:rsidRPr="00AD0A1E">
        <w:rPr>
          <w:rFonts w:ascii="Arial" w:hAnsi="Arial"/>
          <w:b/>
        </w:rPr>
        <w:t>b2-Threshold1</w:t>
      </w:r>
      <w:r w:rsidR="00E57148">
        <w:rPr>
          <w:rFonts w:ascii="Arial" w:hAnsi="Arial"/>
        </w:rPr>
        <w:t xml:space="preserve"> and</w:t>
      </w:r>
      <w:r w:rsidR="00E57148" w:rsidRPr="00D514AA">
        <w:rPr>
          <w:rFonts w:ascii="Arial" w:hAnsi="Arial"/>
        </w:rPr>
        <w:t xml:space="preserve"> </w:t>
      </w:r>
      <w:r w:rsidR="00E57148">
        <w:rPr>
          <w:rFonts w:ascii="Arial" w:hAnsi="Arial"/>
          <w:b/>
        </w:rPr>
        <w:t>b2-Threshold2NR</w:t>
      </w:r>
      <w:r w:rsidR="00E57148">
        <w:rPr>
          <w:rFonts w:ascii="Arial" w:hAnsi="Arial"/>
        </w:rPr>
        <w:t xml:space="preserve"> </w:t>
      </w:r>
      <w:r w:rsidR="00E57148" w:rsidRPr="00D514AA">
        <w:rPr>
          <w:rFonts w:ascii="Arial" w:hAnsi="Arial"/>
        </w:rPr>
        <w:t>are also copied, although these are not subject to uncertainty</w:t>
      </w:r>
      <w:r w:rsidR="00E57148">
        <w:rPr>
          <w:rFonts w:ascii="Arial" w:hAnsi="Arial"/>
        </w:rPr>
        <w:t>.</w:t>
      </w:r>
      <w:bookmarkEnd w:id="23"/>
    </w:p>
    <w:p w14:paraId="624CA87C" w14:textId="77777777" w:rsidR="008A222E" w:rsidRDefault="008A222E" w:rsidP="000571A4">
      <w:pPr>
        <w:jc w:val="both"/>
        <w:rPr>
          <w:rFonts w:ascii="Arial" w:hAnsi="Arial"/>
          <w:lang w:eastAsia="zh-CN"/>
        </w:rPr>
      </w:pPr>
      <w:r>
        <w:rPr>
          <w:rFonts w:ascii="Arial" w:hAnsi="Arial"/>
        </w:rPr>
        <w:t xml:space="preserve">The key parameters appear in section a) of the accompanying spreadsheet. </w:t>
      </w:r>
    </w:p>
    <w:p w14:paraId="31E8948F" w14:textId="77777777" w:rsidR="008A222E" w:rsidRPr="006B42F1" w:rsidRDefault="008A222E" w:rsidP="000571A4">
      <w:pPr>
        <w:spacing w:before="120" w:after="120"/>
        <w:jc w:val="both"/>
        <w:rPr>
          <w:rFonts w:ascii="Arial" w:hAnsi="Arial"/>
          <w:u w:val="single"/>
        </w:rPr>
      </w:pPr>
      <w:r>
        <w:rPr>
          <w:rFonts w:ascii="Arial" w:hAnsi="Arial"/>
          <w:u w:val="single"/>
        </w:rPr>
        <w:t>b) Derived parameters</w:t>
      </w:r>
    </w:p>
    <w:p w14:paraId="429800EC" w14:textId="77777777" w:rsidR="008A222E" w:rsidRDefault="008A222E" w:rsidP="000571A4">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C6848CE" w14:textId="77777777" w:rsidR="004C4014" w:rsidRPr="00971DAD" w:rsidRDefault="004C4014" w:rsidP="000571A4">
      <w:pPr>
        <w:jc w:val="both"/>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at the start of T2</w:t>
      </w:r>
      <w:r w:rsidRPr="00815305">
        <w:rPr>
          <w:rFonts w:ascii="Arial" w:hAnsi="Arial" w:cs="Arial"/>
        </w:rPr>
        <w:t xml:space="preserve"> Cell 2 becomes detectable</w:t>
      </w:r>
      <w:r>
        <w:rPr>
          <w:rFonts w:ascii="Arial" w:hAnsi="Arial" w:cs="Arial"/>
        </w:rPr>
        <w:t>,</w:t>
      </w:r>
      <w:r w:rsidRPr="00815305">
        <w:rPr>
          <w:rFonts w:ascii="Arial" w:hAnsi="Arial" w:cs="Arial"/>
        </w:rPr>
        <w:t xml:space="preserve"> and the UE is expected to detect and send an event triggered measurement report. The criterion is 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27BDF655" w14:textId="77777777" w:rsidR="004C4014" w:rsidRPr="00B030FC" w:rsidRDefault="004C4014" w:rsidP="000571A4">
      <w:pPr>
        <w:pStyle w:val="ListParagraph1"/>
        <w:numPr>
          <w:ilvl w:val="0"/>
          <w:numId w:val="5"/>
        </w:numPr>
        <w:contextualSpacing w:val="0"/>
        <w:jc w:val="both"/>
        <w:rPr>
          <w:rFonts w:ascii="Arial" w:hAnsi="Arial" w:cs="Arial"/>
        </w:rPr>
      </w:pPr>
      <w:r w:rsidRPr="00971DAD">
        <w:rPr>
          <w:rFonts w:ascii="Arial" w:hAnsi="Arial" w:cs="Arial"/>
        </w:rPr>
        <w:t>(</w:t>
      </w:r>
      <w:r>
        <w:rPr>
          <w:rFonts w:ascii="Arial" w:hAnsi="Arial" w:cs="Arial"/>
        </w:rPr>
        <w:t>E-UTRAN Cell 1</w:t>
      </w:r>
      <w:r w:rsidRPr="00971DAD">
        <w:rPr>
          <w:rFonts w:ascii="Arial" w:hAnsi="Arial" w:cs="Arial"/>
        </w:rPr>
        <w:t xml:space="preserve"> RSRP –</w:t>
      </w:r>
      <w:r>
        <w:rPr>
          <w:rFonts w:ascii="Arial" w:hAnsi="Arial" w:cs="Arial"/>
        </w:rPr>
        <w:t xml:space="preserve"> </w:t>
      </w:r>
      <w:r w:rsidRPr="00971DAD">
        <w:rPr>
          <w:rFonts w:ascii="Arial" w:eastAsia="SimSun" w:hAnsi="Arial" w:cs="Arial"/>
          <w:lang w:eastAsia="zh-CN"/>
        </w:rPr>
        <w:t>b2-Threshold1</w:t>
      </w:r>
      <w:r w:rsidRPr="00971DAD">
        <w:rPr>
          <w:rFonts w:ascii="Arial" w:hAnsi="Arial" w:cs="Arial"/>
        </w:rPr>
        <w:t>)</w:t>
      </w:r>
    </w:p>
    <w:p w14:paraId="3D9FD925" w14:textId="77777777" w:rsidR="004C4014" w:rsidRPr="00971DAD" w:rsidRDefault="004C4014" w:rsidP="000571A4">
      <w:pPr>
        <w:pStyle w:val="ListParagraph1"/>
        <w:numPr>
          <w:ilvl w:val="0"/>
          <w:numId w:val="5"/>
        </w:numPr>
        <w:contextualSpacing w:val="0"/>
        <w:jc w:val="both"/>
        <w:rPr>
          <w:rFonts w:ascii="Arial" w:hAnsi="Arial" w:cs="Arial"/>
        </w:rPr>
      </w:pPr>
      <w:r w:rsidRPr="00AE4895">
        <w:rPr>
          <w:rFonts w:ascii="Arial" w:eastAsia="SimSun" w:hAnsi="Arial" w:cs="Arial" w:hint="eastAsia"/>
          <w:lang w:eastAsia="zh-CN"/>
        </w:rPr>
        <w:t>(</w:t>
      </w:r>
      <w:r>
        <w:rPr>
          <w:rFonts w:ascii="Arial" w:eastAsia="SimSun" w:hAnsi="Arial" w:cs="Arial"/>
          <w:lang w:eastAsia="zh-CN"/>
        </w:rPr>
        <w:t xml:space="preserve">NR </w:t>
      </w:r>
      <w:r>
        <w:rPr>
          <w:rFonts w:ascii="Arial" w:hAnsi="Arial" w:cs="Arial"/>
        </w:rPr>
        <w:t>Cell 2</w:t>
      </w:r>
      <w:r w:rsidRPr="00971DAD">
        <w:rPr>
          <w:rFonts w:ascii="Arial" w:hAnsi="Arial" w:cs="Arial"/>
        </w:rPr>
        <w:t xml:space="preserve"> </w:t>
      </w:r>
      <w:r>
        <w:rPr>
          <w:rFonts w:ascii="Arial" w:hAnsi="Arial" w:cs="Arial"/>
        </w:rPr>
        <w:t>SSB_RP</w:t>
      </w:r>
      <w:r w:rsidRPr="00971DAD">
        <w:rPr>
          <w:rFonts w:ascii="Arial" w:hAnsi="Arial" w:cs="Arial"/>
        </w:rPr>
        <w:t xml:space="preserve"> –</w:t>
      </w:r>
      <w:r>
        <w:rPr>
          <w:rFonts w:ascii="Arial" w:hAnsi="Arial" w:cs="Arial"/>
        </w:rPr>
        <w:t xml:space="preserve"> b2-Threshold2NR</w:t>
      </w:r>
      <w:r>
        <w:rPr>
          <w:rFonts w:ascii="Arial" w:eastAsia="SimSun" w:hAnsi="Arial" w:cs="Arial" w:hint="eastAsia"/>
          <w:lang w:eastAsia="zh-CN"/>
        </w:rPr>
        <w:t>)</w:t>
      </w:r>
    </w:p>
    <w:p w14:paraId="78275193" w14:textId="77777777" w:rsidR="008A222E" w:rsidRPr="006B42F1" w:rsidRDefault="008A222E" w:rsidP="000571A4">
      <w:pPr>
        <w:spacing w:before="120" w:after="120"/>
        <w:jc w:val="both"/>
        <w:rPr>
          <w:rFonts w:ascii="Arial" w:hAnsi="Arial"/>
          <w:u w:val="single"/>
        </w:rPr>
      </w:pPr>
      <w:r>
        <w:rPr>
          <w:rFonts w:ascii="Arial" w:hAnsi="Arial"/>
          <w:u w:val="single"/>
        </w:rPr>
        <w:t>c) Uncertainties</w:t>
      </w:r>
    </w:p>
    <w:p w14:paraId="17717894" w14:textId="3C8BD77C" w:rsidR="008A222E" w:rsidRDefault="008A222E" w:rsidP="000571A4">
      <w:pPr>
        <w:spacing w:after="120"/>
        <w:jc w:val="both"/>
        <w:rPr>
          <w:rFonts w:ascii="Arial" w:hAnsi="Arial"/>
        </w:rPr>
      </w:pPr>
      <w:r>
        <w:rPr>
          <w:rFonts w:ascii="Arial" w:hAnsi="Arial"/>
        </w:rPr>
        <w:t>The SS provides 1 E-UTRA Cell and 1</w:t>
      </w:r>
      <w:r w:rsidRPr="000B76B5">
        <w:rPr>
          <w:rFonts w:ascii="Arial" w:hAnsi="Arial"/>
        </w:rPr>
        <w:t xml:space="preserve"> </w:t>
      </w:r>
      <w:r>
        <w:rPr>
          <w:rFonts w:ascii="Arial" w:hAnsi="Arial"/>
        </w:rPr>
        <w:t xml:space="preserve">NR </w:t>
      </w:r>
      <w:r w:rsidR="00EE1DAB">
        <w:rPr>
          <w:rFonts w:ascii="Arial" w:hAnsi="Arial"/>
        </w:rPr>
        <w:t>C</w:t>
      </w:r>
      <w:r>
        <w:rPr>
          <w:rFonts w:ascii="Arial" w:hAnsi="Arial"/>
        </w:rPr>
        <w:t>ell</w:t>
      </w:r>
      <w:r w:rsidRPr="000B76B5">
        <w:rPr>
          <w:rFonts w:ascii="Arial" w:hAnsi="Arial"/>
        </w:rPr>
        <w:t xml:space="preserve"> </w:t>
      </w:r>
      <w:r w:rsidR="00A836F3">
        <w:rPr>
          <w:rFonts w:ascii="Arial" w:hAnsi="Arial"/>
        </w:rPr>
        <w:t xml:space="preserve">under AWGN propagation </w:t>
      </w:r>
      <w:r w:rsidRPr="000B76B5">
        <w:rPr>
          <w:rFonts w:ascii="Arial" w:hAnsi="Arial"/>
        </w:rPr>
        <w:t>to the UE</w:t>
      </w:r>
      <w:r>
        <w:rPr>
          <w:rFonts w:ascii="Arial" w:hAnsi="Arial"/>
        </w:rPr>
        <w:t>. We propose to control the following parameters:</w:t>
      </w:r>
    </w:p>
    <w:p w14:paraId="772B8920" w14:textId="77777777" w:rsidR="00EE1DAB" w:rsidRPr="00311FF0" w:rsidRDefault="00EE1DAB" w:rsidP="000571A4">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5C3875C7" w14:textId="77777777" w:rsidR="00EE1DAB" w:rsidRPr="0073009A" w:rsidRDefault="00EE1DAB" w:rsidP="000571A4">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w:t>
      </w:r>
    </w:p>
    <w:p w14:paraId="3211348A" w14:textId="77777777" w:rsidR="00EE1DAB" w:rsidRPr="00311FF0" w:rsidRDefault="00EE1DAB" w:rsidP="000571A4">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59196A79" w14:textId="77777777" w:rsidR="00EE1DAB" w:rsidRPr="00A63768" w:rsidRDefault="00EE1DAB" w:rsidP="000571A4">
      <w:pPr>
        <w:numPr>
          <w:ilvl w:val="0"/>
          <w:numId w:val="2"/>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3F1683B7" w14:textId="77777777" w:rsidR="00EE1DAB" w:rsidRPr="00EC238A" w:rsidRDefault="00EE1DAB" w:rsidP="000571A4">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sidRPr="00EC238A">
        <w:rPr>
          <w:rFonts w:ascii="Arial" w:hAnsi="Arial"/>
          <w:vertAlign w:val="subscript"/>
        </w:rPr>
        <w:t>oc2</w:t>
      </w:r>
      <w:r w:rsidRPr="00EC238A">
        <w:rPr>
          <w:rFonts w:ascii="Arial" w:hAnsi="Arial" w:hint="eastAsia"/>
          <w:vertAlign w:val="subscript"/>
          <w:lang w:eastAsia="zh-CN"/>
        </w:rPr>
        <w:t xml:space="preserve"> </w:t>
      </w:r>
      <w:r w:rsidRPr="00EC238A">
        <w:rPr>
          <w:rFonts w:ascii="Arial" w:hAnsi="Arial"/>
          <w:noProof/>
          <w:lang w:eastAsia="sv-SE"/>
        </w:rPr>
        <w:t>±</w:t>
      </w:r>
      <w:r w:rsidRPr="00EC238A">
        <w:rPr>
          <w:rFonts w:ascii="Arial" w:hAnsi="Arial"/>
          <w:noProof/>
        </w:rPr>
        <w:t>0.3 dB averaged over BW</w:t>
      </w:r>
      <w:r w:rsidRPr="00EC238A">
        <w:rPr>
          <w:rFonts w:ascii="Arial" w:hAnsi="Arial"/>
          <w:noProof/>
          <w:vertAlign w:val="subscript"/>
        </w:rPr>
        <w:t>Config</w:t>
      </w:r>
    </w:p>
    <w:p w14:paraId="5DC7E290" w14:textId="77777777" w:rsidR="00EE1DAB" w:rsidRPr="00EC238A" w:rsidRDefault="00EE1DAB" w:rsidP="000571A4">
      <w:pPr>
        <w:numPr>
          <w:ilvl w:val="0"/>
          <w:numId w:val="2"/>
        </w:numPr>
        <w:overflowPunct w:val="0"/>
        <w:autoSpaceDE w:val="0"/>
        <w:autoSpaceDN w:val="0"/>
        <w:adjustRightInd w:val="0"/>
        <w:spacing w:after="120"/>
        <w:jc w:val="both"/>
        <w:textAlignment w:val="baseline"/>
        <w:rPr>
          <w:rFonts w:ascii="Arial" w:hAnsi="Arial"/>
        </w:rPr>
      </w:pPr>
      <w:r w:rsidRPr="00EC238A">
        <w:rPr>
          <w:rFonts w:ascii="Arial" w:hAnsi="Arial"/>
        </w:rPr>
        <w:t xml:space="preserve">Ratio of Cell </w:t>
      </w:r>
      <w:r w:rsidRPr="00EC238A">
        <w:rPr>
          <w:rFonts w:ascii="Arial" w:hAnsi="Arial"/>
          <w:lang w:eastAsia="zh-CN"/>
        </w:rPr>
        <w:t>2</w:t>
      </w:r>
      <w:r w:rsidRPr="00EC238A">
        <w:rPr>
          <w:rFonts w:ascii="Arial" w:hAnsi="Arial"/>
        </w:rPr>
        <w:t xml:space="preserve"> signal / AWGN, Ês</w:t>
      </w:r>
      <w:r w:rsidRPr="00EC238A">
        <w:rPr>
          <w:rFonts w:ascii="Arial" w:hAnsi="Arial"/>
          <w:vertAlign w:val="subscript"/>
        </w:rPr>
        <w:t>2</w:t>
      </w:r>
      <w:r w:rsidRPr="00EC238A">
        <w:rPr>
          <w:rFonts w:ascii="Arial" w:hAnsi="Arial"/>
        </w:rPr>
        <w:t xml:space="preserve"> / N</w:t>
      </w:r>
      <w:r w:rsidRPr="00EC238A">
        <w:rPr>
          <w:rFonts w:ascii="Arial" w:hAnsi="Arial"/>
          <w:vertAlign w:val="subscript"/>
        </w:rPr>
        <w:t>oc2</w:t>
      </w:r>
      <w:r w:rsidRPr="00EC238A">
        <w:rPr>
          <w:rFonts w:ascii="Arial" w:hAnsi="Arial" w:hint="eastAsia"/>
          <w:vertAlign w:val="subscript"/>
          <w:lang w:eastAsia="zh-CN"/>
        </w:rPr>
        <w:t xml:space="preserve"> </w:t>
      </w:r>
      <w:r w:rsidRPr="00EC238A">
        <w:rPr>
          <w:rFonts w:ascii="Arial" w:hAnsi="Arial"/>
          <w:noProof/>
          <w:lang w:eastAsia="sv-SE"/>
        </w:rPr>
        <w:t>±</w:t>
      </w:r>
      <w:r w:rsidRPr="00EC238A">
        <w:rPr>
          <w:rFonts w:ascii="Arial" w:hAnsi="Arial"/>
          <w:noProof/>
        </w:rPr>
        <w:t>0.</w:t>
      </w:r>
      <w:r w:rsidR="00FB6E75" w:rsidRPr="00EC238A">
        <w:rPr>
          <w:rFonts w:ascii="Arial" w:hAnsi="Arial"/>
          <w:noProof/>
        </w:rPr>
        <w:t>3</w:t>
      </w:r>
      <w:r w:rsidRPr="00EC238A">
        <w:rPr>
          <w:rFonts w:ascii="Arial" w:hAnsi="Arial"/>
          <w:noProof/>
        </w:rPr>
        <w:t xml:space="preserve"> dB for PRBs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J+19</w:t>
      </w:r>
      <w:r w:rsidR="00FB6E75" w:rsidRPr="00EC238A">
        <w:rPr>
          <w:rFonts w:ascii="Arial" w:hAnsi="Arial"/>
          <w:noProof/>
        </w:rPr>
        <w:t>, assuming baseband combining of the signal and the AWGN</w:t>
      </w:r>
    </w:p>
    <w:p w14:paraId="79708C64" w14:textId="77777777" w:rsidR="00FB6E75" w:rsidRPr="00EC238A" w:rsidRDefault="00FB6E75" w:rsidP="000571A4">
      <w:pPr>
        <w:jc w:val="both"/>
        <w:rPr>
          <w:rFonts w:ascii="Arial" w:hAnsi="Arial"/>
        </w:rPr>
      </w:pPr>
      <w:r w:rsidRPr="00EC238A">
        <w:rPr>
          <w:rFonts w:ascii="Arial" w:hAnsi="Arial" w:cs="Arial"/>
        </w:rPr>
        <w:t>The uncertainties appear in section c) of the accompanying spreadsheet.</w:t>
      </w:r>
    </w:p>
    <w:p w14:paraId="6DC6E078" w14:textId="77777777" w:rsidR="00FB6E75" w:rsidRPr="00EC238A" w:rsidRDefault="00FB6E75" w:rsidP="000571A4">
      <w:pPr>
        <w:jc w:val="both"/>
        <w:rPr>
          <w:rFonts w:ascii="Arial" w:hAnsi="Arial"/>
        </w:rPr>
      </w:pPr>
      <w:r w:rsidRPr="00EC238A">
        <w:rPr>
          <w:rFonts w:ascii="Arial" w:hAnsi="Arial"/>
        </w:rPr>
        <w:t>In this test the UE measures the RSRP over specific Physical Resource Block (PRB) numbers #</w:t>
      </w:r>
      <w:r w:rsidRPr="00EC238A">
        <w:rPr>
          <w:rFonts w:ascii="Arial" w:hAnsi="Arial"/>
          <w:noProof/>
        </w:rPr>
        <w:t xml:space="preserve"> RB</w:t>
      </w:r>
      <w:r w:rsidRPr="00EC238A">
        <w:rPr>
          <w:rFonts w:ascii="Arial" w:hAnsi="Arial"/>
          <w:noProof/>
          <w:vertAlign w:val="subscript"/>
        </w:rPr>
        <w:t>J</w:t>
      </w:r>
      <w:r w:rsidRPr="00EC238A">
        <w:rPr>
          <w:rFonts w:ascii="Arial" w:hAnsi="Arial"/>
        </w:rPr>
        <w:t xml:space="preserve"> to #</w:t>
      </w:r>
      <w:r w:rsidRPr="00EC238A">
        <w:rPr>
          <w:rFonts w:ascii="Arial" w:hAnsi="Arial"/>
          <w:noProof/>
        </w:rPr>
        <w:t xml:space="preserve"> RB</w:t>
      </w:r>
      <w:r w:rsidRPr="00EC238A">
        <w:rPr>
          <w:rFonts w:ascii="Arial" w:hAnsi="Arial"/>
          <w:noProof/>
          <w:vertAlign w:val="subscript"/>
        </w:rPr>
        <w:t>J+19</w:t>
      </w:r>
      <w:r w:rsidRPr="00EC238A">
        <w:rPr>
          <w:rFonts w:ascii="Arial" w:hAnsi="Arial"/>
        </w:rPr>
        <w:t>. In addition, this test has separate constraints on the overall power in the configured bandwidth Io.</w:t>
      </w:r>
    </w:p>
    <w:p w14:paraId="019E5D73" w14:textId="775133D0" w:rsidR="00FB6E75" w:rsidRPr="00EC238A" w:rsidRDefault="00FB6E75" w:rsidP="000571A4">
      <w:pPr>
        <w:jc w:val="both"/>
        <w:rPr>
          <w:rFonts w:ascii="Arial" w:hAnsi="Arial"/>
        </w:rPr>
      </w:pPr>
      <w:r w:rsidRPr="00EC238A">
        <w:rPr>
          <w:rFonts w:ascii="Arial" w:hAnsi="Arial"/>
        </w:rPr>
        <w:lastRenderedPageBreak/>
        <w:t>Two sets of parameters are therefore given.</w:t>
      </w:r>
      <w:r w:rsidR="00156CB2">
        <w:rPr>
          <w:rFonts w:ascii="Arial" w:hAnsi="Arial"/>
        </w:rPr>
        <w:t xml:space="preserve"> </w:t>
      </w:r>
      <w:r w:rsidRPr="00EC238A">
        <w:rPr>
          <w:rFonts w:ascii="Arial" w:hAnsi="Arial"/>
        </w:rPr>
        <w:t>The set averaged over the configured bandwidth have similar values to those already used for other tests. The set averaged over PRBs #</w:t>
      </w:r>
      <w:r w:rsidRPr="00EC238A">
        <w:rPr>
          <w:rFonts w:ascii="Arial" w:hAnsi="Arial"/>
          <w:noProof/>
        </w:rPr>
        <w:t xml:space="preserve">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 xml:space="preserve">J+19 </w:t>
      </w:r>
      <w:r w:rsidRPr="00EC238A">
        <w:rPr>
          <w:rFonts w:ascii="Arial" w:hAnsi="Arial"/>
        </w:rPr>
        <w:t>have similar values as baseband combining for the signal and noise is assumed.</w:t>
      </w:r>
    </w:p>
    <w:p w14:paraId="3373B003" w14:textId="77777777" w:rsidR="00FB6E75" w:rsidRPr="00C07AA5" w:rsidRDefault="00FB6E75" w:rsidP="000571A4">
      <w:pPr>
        <w:overflowPunct w:val="0"/>
        <w:jc w:val="both"/>
        <w:textAlignment w:val="baseline"/>
        <w:rPr>
          <w:rFonts w:ascii="Arial" w:hAnsi="Arial"/>
        </w:rPr>
      </w:pPr>
      <w:r w:rsidRPr="00EC238A">
        <w:rPr>
          <w:rFonts w:ascii="Arial" w:hAnsi="Arial"/>
        </w:rPr>
        <w:t xml:space="preserve">This choice forms a minimum set (separately for </w:t>
      </w:r>
      <w:r w:rsidRPr="00EC238A">
        <w:rPr>
          <w:rFonts w:ascii="Arial" w:hAnsi="Arial"/>
          <w:noProof/>
        </w:rPr>
        <w:t>PRBs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J+19</w:t>
      </w:r>
      <w:r w:rsidRPr="00EC238A">
        <w:rPr>
          <w:rFonts w:ascii="Arial" w:hAnsi="Arial"/>
          <w:noProof/>
        </w:rPr>
        <w:t>, and for “averaged over BW</w:t>
      </w:r>
      <w:r w:rsidRPr="00EC238A">
        <w:rPr>
          <w:rFonts w:ascii="Arial" w:hAnsi="Arial"/>
          <w:noProof/>
          <w:vertAlign w:val="subscript"/>
        </w:rPr>
        <w:t>Config</w:t>
      </w:r>
      <w:r w:rsidRPr="00EC238A">
        <w:rPr>
          <w:rFonts w:ascii="Arial" w:hAnsi="Arial"/>
          <w:noProof/>
        </w:rPr>
        <w:t>“</w:t>
      </w:r>
      <w:r w:rsidRPr="00EC238A">
        <w:rPr>
          <w:rFonts w:ascii="Arial" w:hAnsi="Arial"/>
        </w:rPr>
        <w:t>), so the superposition principle can be applied if necessary</w:t>
      </w:r>
      <w:r w:rsidRPr="00EC238A">
        <w:rPr>
          <w:rFonts w:ascii="Arial" w:hAnsi="Arial"/>
          <w:noProof/>
        </w:rPr>
        <w:t>.</w:t>
      </w:r>
    </w:p>
    <w:p w14:paraId="78343582" w14:textId="3AB8DEE0" w:rsidR="00417E0E" w:rsidRDefault="00417E0E" w:rsidP="000571A4">
      <w:pPr>
        <w:jc w:val="both"/>
        <w:rPr>
          <w:rFonts w:ascii="Arial" w:hAnsi="Arial" w:cs="Arial"/>
        </w:rPr>
      </w:pPr>
      <w:r w:rsidRPr="00E407FC">
        <w:rPr>
          <w:rFonts w:ascii="Arial" w:hAnsi="Arial"/>
        </w:rPr>
        <w:t>In addition</w:t>
      </w:r>
      <w:r w:rsidR="007C08D2">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sidR="007C08D2">
        <w:rPr>
          <w:rFonts w:ascii="Arial" w:hAnsi="Arial" w:cs="Arial"/>
        </w:rPr>
        <w:t xml:space="preserve">which have </w:t>
      </w:r>
      <w:r>
        <w:rPr>
          <w:rFonts w:ascii="Arial" w:hAnsi="Arial" w:cs="Arial"/>
        </w:rPr>
        <w:t>some in</w:t>
      </w:r>
      <w:r w:rsidRPr="00E407FC">
        <w:rPr>
          <w:rFonts w:ascii="Arial" w:hAnsi="Arial" w:cs="Arial"/>
        </w:rPr>
        <w:t xml:space="preserve">accuracy </w:t>
      </w:r>
      <w:r w:rsidR="007C08D2">
        <w:rPr>
          <w:rFonts w:ascii="Arial" w:hAnsi="Arial" w:cs="Arial"/>
        </w:rPr>
        <w:t xml:space="preserve">that </w:t>
      </w:r>
      <w:r w:rsidRPr="00E407FC">
        <w:rPr>
          <w:rFonts w:ascii="Arial" w:hAnsi="Arial" w:cs="Arial"/>
        </w:rPr>
        <w:t>could affect the test verdict.</w:t>
      </w:r>
    </w:p>
    <w:p w14:paraId="05F5C071" w14:textId="150BDD3F" w:rsidR="00417E0E" w:rsidRPr="00417E0E" w:rsidRDefault="00417E0E" w:rsidP="000571A4">
      <w:pPr>
        <w:autoSpaceDE w:val="0"/>
        <w:autoSpaceDN w:val="0"/>
        <w:adjustRightInd w:val="0"/>
        <w:jc w:val="both"/>
        <w:rPr>
          <w:rFonts w:ascii="Arial" w:eastAsia="SimSun" w:hAnsi="Arial" w:cs="Arial"/>
        </w:rPr>
      </w:pPr>
      <w:r w:rsidRPr="00417E0E">
        <w:rPr>
          <w:rFonts w:ascii="Arial" w:eastAsia="SimSun" w:hAnsi="Arial"/>
        </w:rPr>
        <w:t>For E-UTRAN RSRP</w:t>
      </w:r>
      <w:r w:rsidRPr="00417E0E">
        <w:rPr>
          <w:rFonts w:ascii="Arial" w:eastAsia="SimSun" w:hAnsi="Arial" w:cs="Arial"/>
        </w:rPr>
        <w:t xml:space="preserve"> measurement accurac</w:t>
      </w:r>
      <w:r w:rsidRPr="00417E0E">
        <w:rPr>
          <w:rFonts w:ascii="Arial" w:eastAsia="SimSun" w:hAnsi="Arial" w:cs="Arial"/>
          <w:lang w:eastAsia="zh-CN"/>
        </w:rPr>
        <w:t>y</w:t>
      </w:r>
      <w:r w:rsidR="007C08D2">
        <w:rPr>
          <w:rFonts w:ascii="Arial" w:eastAsia="SimSun" w:hAnsi="Arial" w:cs="Arial"/>
          <w:lang w:eastAsia="zh-CN"/>
        </w:rPr>
        <w:t>, t</w:t>
      </w:r>
      <w:r w:rsidRPr="00417E0E">
        <w:rPr>
          <w:rFonts w:ascii="Arial" w:eastAsia="SimSun" w:hAnsi="Arial" w:cs="Arial"/>
        </w:rPr>
        <w:t>he UE measurement accuracy is defined in the fol</w:t>
      </w:r>
      <w:r>
        <w:rPr>
          <w:rFonts w:ascii="Arial" w:eastAsia="SimSun" w:hAnsi="Arial" w:cs="Arial"/>
        </w:rPr>
        <w:t>lowing extract from TS 36</w:t>
      </w:r>
      <w:r w:rsidRPr="00417E0E">
        <w:rPr>
          <w:rFonts w:ascii="Arial" w:eastAsia="SimSun" w:hAnsi="Arial" w:cs="Arial"/>
        </w:rPr>
        <w:t>.133:</w:t>
      </w:r>
    </w:p>
    <w:p w14:paraId="3FE462D4" w14:textId="77777777"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bookmarkStart w:id="24" w:name="_Toc383690863"/>
      <w:bookmarkStart w:id="25" w:name="_Toc383691907"/>
      <w:r w:rsidRPr="00417E0E">
        <w:rPr>
          <w:rFonts w:ascii="Arial" w:eastAsia="Times New Roman" w:hAnsi="Arial"/>
          <w:sz w:val="28"/>
          <w:highlight w:val="lightGray"/>
          <w:lang w:eastAsia="en-GB"/>
        </w:rPr>
        <w:t>9.1.2</w:t>
      </w:r>
      <w:r w:rsidRPr="00417E0E">
        <w:rPr>
          <w:rFonts w:ascii="Arial" w:eastAsia="Times New Roman" w:hAnsi="Arial"/>
          <w:sz w:val="28"/>
          <w:highlight w:val="lightGray"/>
          <w:lang w:eastAsia="en-GB"/>
        </w:rPr>
        <w:tab/>
        <w:t>Intra-frequency RSRP Accuracy Requirements</w:t>
      </w:r>
      <w:bookmarkEnd w:id="24"/>
    </w:p>
    <w:p w14:paraId="37B02633" w14:textId="77777777" w:rsidR="00417E0E" w:rsidRPr="00417E0E" w:rsidRDefault="00417E0E" w:rsidP="00417E0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bookmarkStart w:id="26" w:name="_Toc383690864"/>
      <w:r w:rsidRPr="00417E0E">
        <w:rPr>
          <w:rFonts w:ascii="Arial" w:eastAsia="Times New Roman" w:hAnsi="Arial"/>
          <w:sz w:val="24"/>
          <w:highlight w:val="lightGray"/>
          <w:lang w:eastAsia="en-GB"/>
        </w:rPr>
        <w:t>9.1.2.1</w:t>
      </w:r>
      <w:r w:rsidRPr="00417E0E">
        <w:rPr>
          <w:rFonts w:ascii="Arial" w:eastAsia="Times New Roman" w:hAnsi="Arial"/>
          <w:sz w:val="24"/>
          <w:highlight w:val="lightGray"/>
          <w:lang w:eastAsia="en-GB"/>
        </w:rPr>
        <w:tab/>
        <w:t>Absolute RSRP Accuracy</w:t>
      </w:r>
      <w:bookmarkEnd w:id="26"/>
    </w:p>
    <w:p w14:paraId="7BB63B6E" w14:textId="77777777" w:rsidR="00417E0E" w:rsidRPr="00417E0E" w:rsidRDefault="00417E0E" w:rsidP="00417E0E">
      <w:pPr>
        <w:overflowPunct w:val="0"/>
        <w:autoSpaceDE w:val="0"/>
        <w:autoSpaceDN w:val="0"/>
        <w:adjustRightInd w:val="0"/>
        <w:textAlignment w:val="baseline"/>
        <w:rPr>
          <w:rFonts w:eastAsia="Times New Roman" w:cs="v4.2.0"/>
          <w:i/>
          <w:highlight w:val="lightGray"/>
          <w:lang w:eastAsia="en-GB"/>
        </w:rPr>
      </w:pPr>
      <w:r w:rsidRPr="00417E0E">
        <w:rPr>
          <w:rFonts w:eastAsia="Times New Roman" w:cs="v4.2.0"/>
          <w:highlight w:val="lightGray"/>
          <w:lang w:eastAsia="en-GB"/>
        </w:rPr>
        <w:t>Unless otherwise specified, the requirements for absolute accuracy of RSRP in this clause apply to a cell on the same frequency as that of the serving cell.</w:t>
      </w:r>
    </w:p>
    <w:p w14:paraId="1912E10D" w14:textId="77777777" w:rsidR="00417E0E" w:rsidRPr="00417E0E" w:rsidRDefault="00417E0E" w:rsidP="00417E0E">
      <w:pPr>
        <w:overflowPunct w:val="0"/>
        <w:autoSpaceDE w:val="0"/>
        <w:autoSpaceDN w:val="0"/>
        <w:adjustRightInd w:val="0"/>
        <w:textAlignment w:val="baseline"/>
        <w:rPr>
          <w:rFonts w:eastAsia="Times New Roman" w:cs="v4.2.0"/>
          <w:highlight w:val="lightGray"/>
          <w:lang w:eastAsia="en-GB"/>
        </w:rPr>
      </w:pPr>
      <w:r w:rsidRPr="00417E0E">
        <w:rPr>
          <w:rFonts w:eastAsia="Times New Roman" w:cs="v4.2.0"/>
          <w:highlight w:val="lightGray"/>
          <w:lang w:eastAsia="en-GB"/>
        </w:rPr>
        <w:t>The accuracy requirements in Table 9.1.2.1-1 are valid under the following conditions:</w:t>
      </w:r>
    </w:p>
    <w:p w14:paraId="04506D65" w14:textId="77777777" w:rsidR="00417E0E" w:rsidRPr="00417E0E" w:rsidRDefault="00417E0E" w:rsidP="00417E0E">
      <w:pPr>
        <w:overflowPunct w:val="0"/>
        <w:autoSpaceDE w:val="0"/>
        <w:autoSpaceDN w:val="0"/>
        <w:adjustRightInd w:val="0"/>
        <w:ind w:left="567"/>
        <w:textAlignment w:val="baseline"/>
        <w:rPr>
          <w:rFonts w:eastAsia="Times New Roman"/>
          <w:highlight w:val="lightGray"/>
          <w:lang w:eastAsia="en-GB"/>
        </w:rPr>
      </w:pPr>
      <w:r w:rsidRPr="00417E0E">
        <w:rPr>
          <w:rFonts w:eastAsia="Times New Roman"/>
          <w:highlight w:val="lightGray"/>
          <w:lang w:eastAsia="en-GB"/>
        </w:rPr>
        <w:t>Cell specific reference signals are transmitted either from one, two or four antenna ports.</w:t>
      </w:r>
    </w:p>
    <w:p w14:paraId="1C815B9D" w14:textId="77777777" w:rsidR="00417E0E" w:rsidRPr="00417E0E" w:rsidRDefault="00417E0E" w:rsidP="00417E0E">
      <w:pPr>
        <w:overflowPunct w:val="0"/>
        <w:autoSpaceDE w:val="0"/>
        <w:autoSpaceDN w:val="0"/>
        <w:adjustRightInd w:val="0"/>
        <w:ind w:left="567"/>
        <w:textAlignment w:val="baseline"/>
        <w:rPr>
          <w:rFonts w:eastAsia="Times New Roman"/>
          <w:highlight w:val="lightGray"/>
          <w:lang w:eastAsia="en-GB"/>
        </w:rPr>
      </w:pPr>
      <w:r w:rsidRPr="00417E0E">
        <w:rPr>
          <w:rFonts w:eastAsia="Times New Roman"/>
          <w:highlight w:val="lightGray"/>
          <w:lang w:eastAsia="en-GB"/>
        </w:rPr>
        <w:t>Conditions defined in 36.101 Clause 7.3 for reference sensitivity are fulfilled.</w:t>
      </w:r>
    </w:p>
    <w:p w14:paraId="29A4580C" w14:textId="77777777" w:rsidR="00417E0E" w:rsidRPr="00417E0E" w:rsidRDefault="00417E0E" w:rsidP="00417E0E">
      <w:pPr>
        <w:overflowPunct w:val="0"/>
        <w:autoSpaceDE w:val="0"/>
        <w:autoSpaceDN w:val="0"/>
        <w:adjustRightInd w:val="0"/>
        <w:ind w:left="567"/>
        <w:textAlignment w:val="baseline"/>
        <w:rPr>
          <w:rFonts w:eastAsia="Times New Roman"/>
          <w:highlight w:val="lightGray"/>
          <w:lang w:eastAsia="zh-CN"/>
        </w:rPr>
      </w:pPr>
      <w:proofErr w:type="spellStart"/>
      <w:r w:rsidRPr="00417E0E">
        <w:rPr>
          <w:rFonts w:eastAsia="Times New Roman"/>
          <w:highlight w:val="yellow"/>
          <w:lang w:eastAsia="en-GB"/>
        </w:rPr>
        <w:t>RSRP|dBm</w:t>
      </w:r>
      <w:proofErr w:type="spellEnd"/>
      <w:r w:rsidRPr="00417E0E">
        <w:rPr>
          <w:rFonts w:eastAsia="Times New Roman"/>
          <w:highlight w:val="yellow"/>
          <w:lang w:eastAsia="en-GB"/>
        </w:rPr>
        <w:t xml:space="preserve"> according to Annex B.3.1 for a corresponding Band</w:t>
      </w:r>
    </w:p>
    <w:p w14:paraId="20D29F2D" w14:textId="77777777" w:rsidR="00417E0E" w:rsidRPr="00417E0E" w:rsidRDefault="00417E0E" w:rsidP="00417E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7E0E">
        <w:rPr>
          <w:rFonts w:ascii="Arial" w:eastAsia="Times New Roman" w:hAnsi="Arial"/>
          <w:b/>
          <w:highlight w:val="lightGray"/>
          <w:lang w:eastAsia="en-GB"/>
        </w:rPr>
        <w:t>Table 9.1.2.1-1: RSRP Intra frequency absolute accuracy</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17E0E" w:rsidRPr="00417E0E" w14:paraId="78CB3D3B" w14:textId="77777777" w:rsidTr="00070E1E">
        <w:trPr>
          <w:jc w:val="center"/>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313A8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Accuracy</w:t>
            </w:r>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A9ECA7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Conditions</w:t>
            </w:r>
          </w:p>
        </w:tc>
      </w:tr>
      <w:tr w:rsidR="00417E0E" w:rsidRPr="00417E0E" w14:paraId="316DF5DF" w14:textId="77777777" w:rsidTr="00070E1E">
        <w:trPr>
          <w:jc w:val="center"/>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F8EB2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Normal condition</w:t>
            </w:r>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61440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Extreme condition</w:t>
            </w:r>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7AAD3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417E0E">
              <w:rPr>
                <w:rFonts w:ascii="Arial" w:eastAsia="Times New Roman" w:hAnsi="Arial" w:cs="Arial"/>
                <w:b/>
                <w:sz w:val="18"/>
                <w:highlight w:val="lightGray"/>
              </w:rPr>
              <w:t>Ês</w:t>
            </w:r>
            <w:proofErr w:type="spellEnd"/>
            <w:r w:rsidRPr="00417E0E">
              <w:rPr>
                <w:rFonts w:ascii="Arial" w:eastAsia="Times New Roman" w:hAnsi="Arial" w:cs="Arial"/>
                <w:b/>
                <w:sz w:val="18"/>
                <w:highlight w:val="lightGray"/>
              </w:rPr>
              <w:t>/</w:t>
            </w:r>
            <w:proofErr w:type="spellStart"/>
            <w:r w:rsidRPr="00417E0E">
              <w:rPr>
                <w:rFonts w:ascii="Arial" w:eastAsia="Times New Roman" w:hAnsi="Arial" w:cs="Arial"/>
                <w:b/>
                <w:sz w:val="18"/>
                <w:highlight w:val="lightGray"/>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E54AC9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Io</w:t>
            </w:r>
            <w:r w:rsidRPr="00417E0E">
              <w:rPr>
                <w:rFonts w:ascii="Arial" w:eastAsia="Times New Roman" w:hAnsi="Arial" w:cs="Arial"/>
                <w:b/>
                <w:sz w:val="18"/>
                <w:highlight w:val="lightGray"/>
                <w:vertAlign w:val="superscript"/>
                <w:lang w:eastAsia="zh-CN"/>
              </w:rPr>
              <w:t xml:space="preserve"> Note 1</w:t>
            </w:r>
            <w:r w:rsidRPr="00417E0E">
              <w:rPr>
                <w:rFonts w:ascii="Arial" w:eastAsia="Times New Roman" w:hAnsi="Arial" w:cs="Arial"/>
                <w:b/>
                <w:sz w:val="18"/>
                <w:highlight w:val="lightGray"/>
              </w:rPr>
              <w:t xml:space="preserve"> range</w:t>
            </w:r>
          </w:p>
        </w:tc>
      </w:tr>
      <w:tr w:rsidR="00417E0E" w:rsidRPr="00417E0E" w14:paraId="7869E9DA" w14:textId="77777777" w:rsidTr="00070E1E">
        <w:trPr>
          <w:jc w:val="center"/>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7E3DC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0141BD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3E7CAAD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FB312F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E-UTRA operating band groups</w:t>
            </w:r>
            <w:r w:rsidRPr="00417E0E">
              <w:rPr>
                <w:rFonts w:ascii="Arial" w:eastAsia="Times New Roman" w:hAnsi="Arial" w:cs="Arial"/>
                <w:b/>
                <w:sz w:val="18"/>
                <w:highlight w:val="lightGray"/>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EB2FD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67DE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Maximum Io</w:t>
            </w:r>
          </w:p>
        </w:tc>
      </w:tr>
      <w:tr w:rsidR="00417E0E" w:rsidRPr="00417E0E" w14:paraId="7AF88F04" w14:textId="77777777" w:rsidTr="00070E1E">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123D3A9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51FDB05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0C639CC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482529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6A72B9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dBm/15kHz</w:t>
            </w:r>
            <w:r w:rsidRPr="00417E0E">
              <w:rPr>
                <w:rFonts w:ascii="Arial" w:eastAsia="Times New Roman" w:hAnsi="Arial" w:cs="Arial"/>
                <w:b/>
                <w:sz w:val="22"/>
                <w:szCs w:val="22"/>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403DA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w:t>
            </w:r>
            <w:proofErr w:type="spellStart"/>
            <w:r w:rsidRPr="00417E0E">
              <w:rPr>
                <w:rFonts w:ascii="Arial" w:eastAsia="Times New Roman" w:hAnsi="Arial" w:cs="Arial"/>
                <w:b/>
                <w:sz w:val="18"/>
                <w:highlight w:val="lightGray"/>
              </w:rPr>
              <w:t>BW</w:t>
            </w:r>
            <w:r w:rsidRPr="00417E0E">
              <w:rPr>
                <w:rFonts w:ascii="Arial" w:eastAsia="Times New Roman" w:hAnsi="Arial" w:cs="Arial"/>
                <w:b/>
                <w:sz w:val="18"/>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8A555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w:t>
            </w:r>
            <w:proofErr w:type="spellStart"/>
            <w:r w:rsidRPr="00417E0E">
              <w:rPr>
                <w:rFonts w:ascii="Arial" w:eastAsia="Times New Roman" w:hAnsi="Arial" w:cs="Arial"/>
                <w:b/>
                <w:sz w:val="18"/>
                <w:highlight w:val="lightGray"/>
              </w:rPr>
              <w:t>BW</w:t>
            </w:r>
            <w:r w:rsidRPr="00417E0E">
              <w:rPr>
                <w:rFonts w:ascii="Arial" w:eastAsia="Times New Roman" w:hAnsi="Arial" w:cs="Arial"/>
                <w:b/>
                <w:sz w:val="18"/>
                <w:highlight w:val="lightGray"/>
                <w:vertAlign w:val="subscript"/>
              </w:rPr>
              <w:t>Channel</w:t>
            </w:r>
            <w:proofErr w:type="spellEnd"/>
          </w:p>
        </w:tc>
      </w:tr>
      <w:tr w:rsidR="00417E0E" w:rsidRPr="00417E0E" w14:paraId="64393A6C" w14:textId="77777777" w:rsidTr="00070E1E">
        <w:trPr>
          <w:jc w:val="center"/>
        </w:trPr>
        <w:tc>
          <w:tcPr>
            <w:tcW w:w="1041" w:type="dxa"/>
            <w:vMerge w:val="restart"/>
            <w:tcBorders>
              <w:top w:val="single" w:sz="6" w:space="0" w:color="auto"/>
              <w:left w:val="single" w:sz="4" w:space="0" w:color="auto"/>
              <w:right w:val="single" w:sz="6" w:space="0" w:color="auto"/>
            </w:tcBorders>
            <w:shd w:val="clear" w:color="auto" w:fill="auto"/>
            <w:vAlign w:val="center"/>
          </w:tcPr>
          <w:p w14:paraId="2C93974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hint="eastAsia"/>
                <w:sz w:val="18"/>
                <w:highlight w:val="lightGray"/>
              </w:rPr>
              <w:t>4.5</w:t>
            </w:r>
          </w:p>
        </w:tc>
        <w:tc>
          <w:tcPr>
            <w:tcW w:w="1067" w:type="dxa"/>
            <w:vMerge w:val="restart"/>
            <w:tcBorders>
              <w:top w:val="single" w:sz="6" w:space="0" w:color="auto"/>
              <w:left w:val="single" w:sz="6" w:space="0" w:color="auto"/>
              <w:right w:val="single" w:sz="6" w:space="0" w:color="auto"/>
            </w:tcBorders>
            <w:shd w:val="clear" w:color="auto" w:fill="auto"/>
            <w:vAlign w:val="center"/>
          </w:tcPr>
          <w:p w14:paraId="3520086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sz w:val="18"/>
                <w:highlight w:val="lightGray"/>
              </w:rPr>
              <w:t>9</w:t>
            </w:r>
          </w:p>
        </w:tc>
        <w:tc>
          <w:tcPr>
            <w:tcW w:w="888" w:type="dxa"/>
            <w:vMerge w:val="restart"/>
            <w:tcBorders>
              <w:top w:val="single" w:sz="6" w:space="0" w:color="auto"/>
              <w:left w:val="single" w:sz="6" w:space="0" w:color="auto"/>
              <w:right w:val="single" w:sz="6" w:space="0" w:color="auto"/>
            </w:tcBorders>
            <w:shd w:val="clear" w:color="auto" w:fill="auto"/>
            <w:vAlign w:val="center"/>
          </w:tcPr>
          <w:p w14:paraId="28EFA12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3"/>
            </w:r>
            <w:r w:rsidRPr="00417E0E">
              <w:rPr>
                <w:rFonts w:ascii="Arial" w:eastAsia="Times New Roman" w:hAnsi="Arial" w:cs="Arial"/>
                <w:sz w:val="18"/>
                <w:highlight w:val="lightGray"/>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C05219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FDD_A, TDD_A</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BE5827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CA809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B51D7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2DB16C4F" w14:textId="77777777" w:rsidTr="00070E1E">
        <w:trPr>
          <w:jc w:val="center"/>
        </w:trPr>
        <w:tc>
          <w:tcPr>
            <w:tcW w:w="1041" w:type="dxa"/>
            <w:vMerge/>
            <w:tcBorders>
              <w:left w:val="single" w:sz="4" w:space="0" w:color="auto"/>
              <w:right w:val="single" w:sz="6" w:space="0" w:color="auto"/>
            </w:tcBorders>
            <w:shd w:val="clear" w:color="auto" w:fill="auto"/>
            <w:vAlign w:val="center"/>
          </w:tcPr>
          <w:p w14:paraId="02831E4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7B2E140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31C29F1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125E2AC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FDD_B</w:t>
            </w:r>
            <w:r w:rsidRPr="00417E0E">
              <w:rPr>
                <w:rFonts w:ascii="Arial" w:hAnsi="Arial" w:cs="Arial" w:hint="eastAsia"/>
                <w:sz w:val="18"/>
                <w:highlight w:val="lightGray"/>
                <w:lang w:eastAsia="ja-JP"/>
              </w:rPr>
              <w:t>1, FDD_B2</w:t>
            </w:r>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419B933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6C9CE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CBE23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-70</w:t>
            </w:r>
          </w:p>
        </w:tc>
      </w:tr>
      <w:tr w:rsidR="00417E0E" w:rsidRPr="00417E0E" w14:paraId="6899166B" w14:textId="77777777" w:rsidTr="00070E1E">
        <w:trPr>
          <w:jc w:val="center"/>
        </w:trPr>
        <w:tc>
          <w:tcPr>
            <w:tcW w:w="1041" w:type="dxa"/>
            <w:vMerge/>
            <w:tcBorders>
              <w:left w:val="single" w:sz="4" w:space="0" w:color="auto"/>
              <w:right w:val="single" w:sz="6" w:space="0" w:color="auto"/>
            </w:tcBorders>
            <w:shd w:val="clear" w:color="auto" w:fill="auto"/>
            <w:vAlign w:val="center"/>
          </w:tcPr>
          <w:p w14:paraId="0A94EBD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0E295CF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63E06E3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3F0D87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FDD_C, TDD_C</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9AD5F0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w:t>
            </w:r>
            <w:r w:rsidRPr="00417E0E">
              <w:rPr>
                <w:rFonts w:ascii="Arial" w:eastAsia="Times New Roman" w:hAnsi="Arial" w:cs="Arial"/>
                <w:sz w:val="18"/>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23EE9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85805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0A8E8ABD" w14:textId="77777777" w:rsidTr="00070E1E">
        <w:trPr>
          <w:jc w:val="center"/>
        </w:trPr>
        <w:tc>
          <w:tcPr>
            <w:tcW w:w="1041" w:type="dxa"/>
            <w:vMerge/>
            <w:tcBorders>
              <w:left w:val="single" w:sz="4" w:space="0" w:color="auto"/>
              <w:right w:val="single" w:sz="6" w:space="0" w:color="auto"/>
            </w:tcBorders>
            <w:shd w:val="clear" w:color="auto" w:fill="auto"/>
            <w:vAlign w:val="center"/>
          </w:tcPr>
          <w:p w14:paraId="53FDE30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4DFB93C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47612C6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5F0857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73C11B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80BFB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48DE8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7C100FBB" w14:textId="77777777" w:rsidTr="00070E1E">
        <w:trPr>
          <w:jc w:val="center"/>
        </w:trPr>
        <w:tc>
          <w:tcPr>
            <w:tcW w:w="1041" w:type="dxa"/>
            <w:vMerge/>
            <w:tcBorders>
              <w:left w:val="single" w:sz="4" w:space="0" w:color="auto"/>
              <w:right w:val="single" w:sz="6" w:space="0" w:color="auto"/>
            </w:tcBorders>
            <w:shd w:val="clear" w:color="auto" w:fill="auto"/>
            <w:vAlign w:val="center"/>
          </w:tcPr>
          <w:p w14:paraId="196D1B0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09B28F0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2225847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45888C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FDD_E, TDD_E</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384EEB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C614C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1808A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284241B0" w14:textId="77777777" w:rsidTr="00070E1E">
        <w:trPr>
          <w:jc w:val="center"/>
        </w:trPr>
        <w:tc>
          <w:tcPr>
            <w:tcW w:w="1041" w:type="dxa"/>
            <w:vMerge/>
            <w:tcBorders>
              <w:left w:val="single" w:sz="4" w:space="0" w:color="auto"/>
              <w:right w:val="single" w:sz="6" w:space="0" w:color="auto"/>
            </w:tcBorders>
            <w:shd w:val="clear" w:color="auto" w:fill="auto"/>
            <w:vAlign w:val="center"/>
          </w:tcPr>
          <w:p w14:paraId="0F3873E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03C2CE8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63796BE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42C6CF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FDD_F</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75DB5A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0E5A5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AC04D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0D716FCD" w14:textId="77777777" w:rsidTr="00070E1E">
        <w:trPr>
          <w:jc w:val="center"/>
        </w:trPr>
        <w:tc>
          <w:tcPr>
            <w:tcW w:w="1041" w:type="dxa"/>
            <w:vMerge/>
            <w:tcBorders>
              <w:left w:val="single" w:sz="4" w:space="0" w:color="auto"/>
              <w:right w:val="single" w:sz="6" w:space="0" w:color="auto"/>
            </w:tcBorders>
            <w:shd w:val="clear" w:color="auto" w:fill="auto"/>
            <w:vAlign w:val="center"/>
          </w:tcPr>
          <w:p w14:paraId="10DEBC6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4BEE8F7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1A03809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3699E1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FDD_G</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5E3964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F02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F27B4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0CF37E3C" w14:textId="77777777" w:rsidTr="00070E1E">
        <w:trPr>
          <w:jc w:val="center"/>
        </w:trPr>
        <w:tc>
          <w:tcPr>
            <w:tcW w:w="1041" w:type="dxa"/>
            <w:vMerge/>
            <w:tcBorders>
              <w:left w:val="single" w:sz="4" w:space="0" w:color="auto"/>
              <w:right w:val="single" w:sz="6" w:space="0" w:color="auto"/>
            </w:tcBorders>
            <w:shd w:val="clear" w:color="auto" w:fill="auto"/>
            <w:vAlign w:val="center"/>
          </w:tcPr>
          <w:p w14:paraId="53DAC6B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0B07348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2E75E54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BEA636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FDD_H</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9F5767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CE5E5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050DE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56206033" w14:textId="77777777" w:rsidTr="00070E1E">
        <w:trPr>
          <w:jc w:val="center"/>
        </w:trPr>
        <w:tc>
          <w:tcPr>
            <w:tcW w:w="1041" w:type="dxa"/>
            <w:vMerge/>
            <w:tcBorders>
              <w:left w:val="single" w:sz="4" w:space="0" w:color="auto"/>
              <w:bottom w:val="single" w:sz="6" w:space="0" w:color="auto"/>
              <w:right w:val="single" w:sz="6" w:space="0" w:color="auto"/>
            </w:tcBorders>
            <w:shd w:val="clear" w:color="auto" w:fill="auto"/>
            <w:vAlign w:val="center"/>
          </w:tcPr>
          <w:p w14:paraId="743E8E7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bottom w:val="single" w:sz="6" w:space="0" w:color="auto"/>
              <w:right w:val="single" w:sz="6" w:space="0" w:color="auto"/>
            </w:tcBorders>
            <w:shd w:val="clear" w:color="auto" w:fill="auto"/>
            <w:vAlign w:val="center"/>
          </w:tcPr>
          <w:p w14:paraId="1EEDA20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bottom w:val="single" w:sz="6" w:space="0" w:color="auto"/>
              <w:right w:val="single" w:sz="6" w:space="0" w:color="auto"/>
            </w:tcBorders>
            <w:shd w:val="clear" w:color="auto" w:fill="auto"/>
            <w:vAlign w:val="center"/>
          </w:tcPr>
          <w:p w14:paraId="1D6D1AF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DAF5ED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zh-CN"/>
              </w:rPr>
              <w:t>FDD_N</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BD5A53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hint="eastAsia"/>
                <w:sz w:val="18"/>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30CDE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571DD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hint="eastAsia"/>
                <w:sz w:val="18"/>
                <w:highlight w:val="lightGray"/>
                <w:lang w:eastAsia="zh-CN"/>
              </w:rPr>
              <w:t>-70</w:t>
            </w:r>
          </w:p>
        </w:tc>
      </w:tr>
      <w:tr w:rsidR="00417E0E" w:rsidRPr="00417E0E" w14:paraId="2E36F567" w14:textId="77777777" w:rsidTr="00070E1E">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33176CF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yellow"/>
              </w:rPr>
              <w:sym w:font="Symbol" w:char="F0B1"/>
            </w:r>
            <w:r w:rsidRPr="00417E0E">
              <w:rPr>
                <w:rFonts w:ascii="Arial" w:eastAsia="Times New Roman" w:hAnsi="Arial" w:cs="Arial"/>
                <w:sz w:val="18"/>
                <w:highlight w:val="yellow"/>
              </w:rPr>
              <w:t>8</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4BC949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sz w:val="18"/>
                <w:highlight w:val="lightGray"/>
              </w:rPr>
              <w:t>11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719DB35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yellow"/>
              </w:rPr>
              <w:sym w:font="Symbol" w:char="F0B3"/>
            </w:r>
            <w:r w:rsidRPr="00417E0E">
              <w:rPr>
                <w:rFonts w:ascii="Arial" w:eastAsia="Times New Roman" w:hAnsi="Arial" w:cs="Arial"/>
                <w:sz w:val="18"/>
                <w:highlight w:val="yellow"/>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9F69AF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 xml:space="preserve">FDD_A, TDD_A, FDD_B1, </w:t>
            </w:r>
            <w:r w:rsidRPr="00417E0E">
              <w:rPr>
                <w:rFonts w:ascii="Arial" w:hAnsi="Arial" w:cs="Arial" w:hint="eastAsia"/>
                <w:sz w:val="18"/>
                <w:highlight w:val="lightGray"/>
                <w:lang w:eastAsia="ja-JP"/>
              </w:rPr>
              <w:t xml:space="preserve">FDD_B2, </w:t>
            </w:r>
            <w:r w:rsidRPr="00417E0E">
              <w:rPr>
                <w:rFonts w:ascii="Arial" w:eastAsia="Times New Roman" w:hAnsi="Arial" w:cs="Arial"/>
                <w:sz w:val="18"/>
                <w:highlight w:val="lightGray"/>
              </w:rPr>
              <w:t>FDD_C, TDD_C, FDD_D, FDD_E, TDD_E, FDD_F, FDD_G, FDD_H, FDD_N</w:t>
            </w:r>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14A4387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B1730A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417E0E">
              <w:rPr>
                <w:rFonts w:ascii="Arial" w:eastAsia="Times New Roman" w:hAnsi="Arial" w:cs="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B2676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417E0E">
              <w:rPr>
                <w:rFonts w:ascii="Arial" w:eastAsia="Times New Roman" w:hAnsi="Arial" w:cs="Arial"/>
                <w:sz w:val="18"/>
                <w:highlight w:val="yellow"/>
              </w:rPr>
              <w:t>-50</w:t>
            </w:r>
          </w:p>
        </w:tc>
      </w:tr>
      <w:tr w:rsidR="00417E0E" w:rsidRPr="00417E0E" w14:paraId="47C8C619" w14:textId="77777777" w:rsidTr="00070E1E">
        <w:trPr>
          <w:jc w:val="center"/>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D712F5C"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NOTE 1:</w:t>
            </w:r>
            <w:r w:rsidRPr="00417E0E">
              <w:rPr>
                <w:rFonts w:ascii="Arial" w:eastAsia="Times New Roman" w:hAnsi="Arial" w:cs="Arial"/>
                <w:sz w:val="18"/>
                <w:highlight w:val="lightGray"/>
              </w:rPr>
              <w:tab/>
              <w:t>Io is assumed to have constant EPRE across the bandwidth.</w:t>
            </w:r>
          </w:p>
          <w:p w14:paraId="4A32A613"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NOTE 2:</w:t>
            </w:r>
            <w:r w:rsidRPr="00417E0E">
              <w:rPr>
                <w:rFonts w:ascii="Arial" w:eastAsia="Times New Roman" w:hAnsi="Arial" w:cs="Arial"/>
                <w:sz w:val="18"/>
                <w:highlight w:val="lightGray"/>
              </w:rPr>
              <w:tab/>
              <w:t>The condition level is increased by ∆&gt;0, when applicable, as described in Sections B.4.2 and B.4.3.</w:t>
            </w:r>
          </w:p>
          <w:p w14:paraId="141A15F3"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17E0E">
              <w:rPr>
                <w:rFonts w:ascii="Arial" w:eastAsia="Times New Roman" w:hAnsi="Arial" w:cs="Arial"/>
                <w:sz w:val="18"/>
                <w:highlight w:val="lightGray"/>
              </w:rPr>
              <w:t>NOTE 3:</w:t>
            </w:r>
            <w:r w:rsidRPr="00417E0E">
              <w:rPr>
                <w:rFonts w:ascii="Arial" w:eastAsia="Times New Roman" w:hAnsi="Arial" w:cs="Arial"/>
                <w:sz w:val="18"/>
                <w:highlight w:val="lightGray"/>
              </w:rPr>
              <w:tab/>
              <w:t>E-UTRA operating band groups are as defined in Section 3.5.</w:t>
            </w:r>
          </w:p>
        </w:tc>
      </w:tr>
    </w:tbl>
    <w:p w14:paraId="7C64771C" w14:textId="77777777" w:rsidR="00417E0E" w:rsidRPr="00417E0E" w:rsidRDefault="00417E0E" w:rsidP="00417E0E">
      <w:pPr>
        <w:overflowPunct w:val="0"/>
        <w:autoSpaceDE w:val="0"/>
        <w:autoSpaceDN w:val="0"/>
        <w:adjustRightInd w:val="0"/>
        <w:textAlignment w:val="baseline"/>
        <w:rPr>
          <w:rFonts w:eastAsia="Times New Roman"/>
          <w:lang w:eastAsia="en-GB"/>
        </w:rPr>
      </w:pPr>
    </w:p>
    <w:p w14:paraId="353A58B2" w14:textId="77777777" w:rsidR="00417E0E" w:rsidRPr="00417E0E" w:rsidRDefault="00417E0E" w:rsidP="00417E0E">
      <w:pPr>
        <w:keepNext/>
        <w:keepLines/>
        <w:overflowPunct w:val="0"/>
        <w:autoSpaceDE w:val="0"/>
        <w:autoSpaceDN w:val="0"/>
        <w:adjustRightInd w:val="0"/>
        <w:spacing w:before="180"/>
        <w:ind w:left="1134" w:hanging="1134"/>
        <w:textAlignment w:val="baseline"/>
        <w:outlineLvl w:val="1"/>
        <w:rPr>
          <w:rFonts w:ascii="Arial" w:eastAsia="SimSun" w:hAnsi="Arial"/>
          <w:sz w:val="32"/>
          <w:highlight w:val="lightGray"/>
        </w:rPr>
      </w:pPr>
      <w:r w:rsidRPr="00417E0E">
        <w:rPr>
          <w:rFonts w:ascii="Arial" w:eastAsia="SimSun" w:hAnsi="Arial"/>
          <w:sz w:val="32"/>
          <w:highlight w:val="lightGray"/>
        </w:rPr>
        <w:lastRenderedPageBreak/>
        <w:t>B.3.1</w:t>
      </w:r>
      <w:r w:rsidRPr="00417E0E">
        <w:rPr>
          <w:rFonts w:ascii="Arial" w:eastAsia="SimSun" w:hAnsi="Arial"/>
          <w:sz w:val="32"/>
          <w:highlight w:val="lightGray"/>
        </w:rPr>
        <w:tab/>
        <w:t>Conditions for intra-frequency RSRP and RSRQ Accuracy Requirements</w:t>
      </w:r>
      <w:bookmarkEnd w:id="25"/>
    </w:p>
    <w:p w14:paraId="1A697151" w14:textId="77777777" w:rsidR="00417E0E" w:rsidRPr="00417E0E" w:rsidRDefault="00417E0E" w:rsidP="00417E0E">
      <w:pPr>
        <w:overflowPunct w:val="0"/>
        <w:autoSpaceDE w:val="0"/>
        <w:autoSpaceDN w:val="0"/>
        <w:adjustRightInd w:val="0"/>
        <w:textAlignment w:val="baseline"/>
        <w:rPr>
          <w:rFonts w:eastAsia="SimSun"/>
          <w:highlight w:val="lightGray"/>
        </w:rPr>
      </w:pPr>
      <w:r w:rsidRPr="00417E0E">
        <w:rPr>
          <w:rFonts w:eastAsia="SimSun"/>
          <w:highlight w:val="lightGray"/>
        </w:rPr>
        <w:t>This clause defines the E-UTRAN intra-frequency RSRP applicable for a corresponding operating band.</w:t>
      </w:r>
    </w:p>
    <w:p w14:paraId="5A2D034C" w14:textId="77777777" w:rsidR="00417E0E" w:rsidRPr="00417E0E" w:rsidRDefault="00417E0E" w:rsidP="00417E0E">
      <w:pPr>
        <w:overflowPunct w:val="0"/>
        <w:autoSpaceDE w:val="0"/>
        <w:autoSpaceDN w:val="0"/>
        <w:adjustRightInd w:val="0"/>
        <w:textAlignment w:val="baseline"/>
        <w:rPr>
          <w:rFonts w:eastAsia="SimSun"/>
          <w:highlight w:val="lightGray"/>
        </w:rPr>
      </w:pPr>
      <w:r w:rsidRPr="00417E0E">
        <w:rPr>
          <w:rFonts w:eastAsia="SimSun"/>
          <w:highlight w:val="lightGray"/>
        </w:rPr>
        <w:t>The conditions for intra-frequency absolute RSRP and RSRQ accuracy requirements are defined in Table B.3.1-1.</w:t>
      </w:r>
    </w:p>
    <w:p w14:paraId="0BE45068" w14:textId="77777777" w:rsidR="00417E0E" w:rsidRPr="00417E0E" w:rsidRDefault="00417E0E" w:rsidP="00417E0E">
      <w:pPr>
        <w:keepNext/>
        <w:keepLines/>
        <w:overflowPunct w:val="0"/>
        <w:autoSpaceDE w:val="0"/>
        <w:autoSpaceDN w:val="0"/>
        <w:adjustRightInd w:val="0"/>
        <w:spacing w:before="60"/>
        <w:jc w:val="center"/>
        <w:textAlignment w:val="baseline"/>
        <w:rPr>
          <w:rFonts w:ascii="Arial" w:eastAsia="SimSun" w:hAnsi="Arial"/>
          <w:b/>
          <w:highlight w:val="lightGray"/>
        </w:rPr>
      </w:pPr>
      <w:r w:rsidRPr="00417E0E">
        <w:rPr>
          <w:rFonts w:ascii="Arial" w:eastAsia="SimSun" w:hAnsi="Arial"/>
          <w:b/>
          <w:highlight w:val="lightGray"/>
        </w:rPr>
        <w:t>Table B.3.1-1: Intra-frequency absolute RSRP and RSRQ Accuracy Requirements</w:t>
      </w:r>
    </w:p>
    <w:tbl>
      <w:tblPr>
        <w:tblW w:w="0" w:type="auto"/>
        <w:tblLook w:val="01E0" w:firstRow="1" w:lastRow="1" w:firstColumn="1" w:lastColumn="1" w:noHBand="0" w:noVBand="0"/>
      </w:tblPr>
      <w:tblGrid>
        <w:gridCol w:w="1156"/>
        <w:gridCol w:w="6394"/>
        <w:gridCol w:w="1800"/>
      </w:tblGrid>
      <w:tr w:rsidR="00417E0E" w:rsidRPr="00417E0E" w14:paraId="5DAA17A8" w14:textId="77777777" w:rsidTr="00070E1E">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0ED586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3C666C1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E-UTRA operating band groups</w:t>
            </w:r>
            <w:r w:rsidRPr="00417E0E">
              <w:rPr>
                <w:rFonts w:ascii="Arial" w:eastAsia="SimSun" w:hAnsi="Arial" w:cs="Arial"/>
                <w:b/>
                <w:sz w:val="18"/>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404CCEE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Minimum</w:t>
            </w:r>
            <w:r w:rsidRPr="00417E0E">
              <w:rPr>
                <w:rFonts w:ascii="Arial" w:eastAsia="SimSun" w:hAnsi="Arial" w:cs="Arial"/>
                <w:b/>
                <w:sz w:val="18"/>
                <w:highlight w:val="lightGray"/>
              </w:rPr>
              <w:br/>
              <w:t>RSRP</w:t>
            </w:r>
            <w:r w:rsidRPr="00417E0E">
              <w:rPr>
                <w:rFonts w:ascii="Arial" w:eastAsia="SimSun" w:hAnsi="Arial" w:cs="Arial"/>
                <w:b/>
                <w:sz w:val="18"/>
                <w:highlight w:val="lightGray"/>
                <w:vertAlign w:val="superscript"/>
                <w:lang w:eastAsia="zh-CN"/>
              </w:rPr>
              <w:t xml:space="preserve"> </w:t>
            </w:r>
            <w:r w:rsidRPr="00417E0E">
              <w:rPr>
                <w:rFonts w:ascii="Arial" w:eastAsia="SimSun" w:hAnsi="Arial" w:cs="Arial"/>
                <w:b/>
                <w:sz w:val="18"/>
                <w:highlight w:val="yellow"/>
                <w:vertAlign w:val="superscript"/>
                <w:lang w:eastAsia="zh-CN"/>
              </w:rPr>
              <w:t>Note 1</w:t>
            </w:r>
          </w:p>
        </w:tc>
      </w:tr>
      <w:tr w:rsidR="00417E0E" w:rsidRPr="00417E0E" w14:paraId="35476FAB" w14:textId="77777777" w:rsidTr="00070E1E">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15A7A8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71B2F2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8EC1DF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dBm/15kHz</w:t>
            </w:r>
          </w:p>
        </w:tc>
      </w:tr>
      <w:tr w:rsidR="00417E0E" w:rsidRPr="00417E0E" w14:paraId="58334166" w14:textId="77777777" w:rsidTr="00070E1E">
        <w:tc>
          <w:tcPr>
            <w:tcW w:w="1156" w:type="dxa"/>
            <w:vMerge w:val="restart"/>
            <w:tcBorders>
              <w:top w:val="single" w:sz="6" w:space="0" w:color="auto"/>
              <w:left w:val="single" w:sz="4" w:space="0" w:color="auto"/>
              <w:right w:val="single" w:sz="6" w:space="0" w:color="auto"/>
            </w:tcBorders>
            <w:shd w:val="clear" w:color="auto" w:fill="auto"/>
            <w:vAlign w:val="center"/>
          </w:tcPr>
          <w:p w14:paraId="1093B72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DE650A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7B1B9D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-127</w:t>
            </w:r>
          </w:p>
        </w:tc>
      </w:tr>
      <w:tr w:rsidR="00417E0E" w:rsidRPr="00417E0E" w14:paraId="607E56F6" w14:textId="77777777" w:rsidTr="00070E1E">
        <w:tc>
          <w:tcPr>
            <w:tcW w:w="1156" w:type="dxa"/>
            <w:vMerge/>
            <w:tcBorders>
              <w:left w:val="single" w:sz="4" w:space="0" w:color="auto"/>
              <w:right w:val="single" w:sz="6" w:space="0" w:color="auto"/>
            </w:tcBorders>
            <w:shd w:val="clear" w:color="auto" w:fill="auto"/>
          </w:tcPr>
          <w:p w14:paraId="4160CD2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9AB4EF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FDD_B</w:t>
            </w:r>
            <w:r w:rsidRPr="00417E0E">
              <w:rPr>
                <w:rFonts w:ascii="Arial" w:hAnsi="Arial" w:cs="Arial" w:hint="eastAsia"/>
                <w:sz w:val="18"/>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C017F5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-126.5</w:t>
            </w:r>
          </w:p>
        </w:tc>
      </w:tr>
      <w:tr w:rsidR="00417E0E" w:rsidRPr="00417E0E" w14:paraId="1ABA75C9" w14:textId="77777777" w:rsidTr="00070E1E">
        <w:tc>
          <w:tcPr>
            <w:tcW w:w="1156" w:type="dxa"/>
            <w:vMerge/>
            <w:tcBorders>
              <w:left w:val="single" w:sz="4" w:space="0" w:color="auto"/>
              <w:right w:val="single" w:sz="6" w:space="0" w:color="auto"/>
            </w:tcBorders>
            <w:shd w:val="clear" w:color="auto" w:fill="auto"/>
          </w:tcPr>
          <w:p w14:paraId="69DB040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36EA5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FC81AD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-126</w:t>
            </w:r>
          </w:p>
        </w:tc>
      </w:tr>
      <w:tr w:rsidR="00417E0E" w:rsidRPr="00417E0E" w14:paraId="40316487" w14:textId="77777777" w:rsidTr="00070E1E">
        <w:tc>
          <w:tcPr>
            <w:tcW w:w="1156" w:type="dxa"/>
            <w:vMerge/>
            <w:tcBorders>
              <w:left w:val="single" w:sz="4" w:space="0" w:color="auto"/>
              <w:right w:val="single" w:sz="6" w:space="0" w:color="auto"/>
            </w:tcBorders>
            <w:shd w:val="clear" w:color="auto" w:fill="auto"/>
          </w:tcPr>
          <w:p w14:paraId="7E45650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1A28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C05A90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-125.5</w:t>
            </w:r>
          </w:p>
        </w:tc>
      </w:tr>
      <w:tr w:rsidR="00417E0E" w:rsidRPr="00417E0E" w14:paraId="4D3847D4" w14:textId="77777777" w:rsidTr="00070E1E">
        <w:tc>
          <w:tcPr>
            <w:tcW w:w="1156" w:type="dxa"/>
            <w:vMerge/>
            <w:tcBorders>
              <w:left w:val="single" w:sz="4" w:space="0" w:color="auto"/>
              <w:right w:val="single" w:sz="6" w:space="0" w:color="auto"/>
            </w:tcBorders>
            <w:shd w:val="clear" w:color="auto" w:fill="auto"/>
          </w:tcPr>
          <w:p w14:paraId="41EA6EB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9A6ADA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A6203C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-125</w:t>
            </w:r>
          </w:p>
        </w:tc>
      </w:tr>
      <w:tr w:rsidR="00417E0E" w:rsidRPr="00417E0E" w14:paraId="1A4F4CF4" w14:textId="77777777" w:rsidTr="00070E1E">
        <w:tc>
          <w:tcPr>
            <w:tcW w:w="1156" w:type="dxa"/>
            <w:vMerge/>
            <w:tcBorders>
              <w:left w:val="single" w:sz="4" w:space="0" w:color="auto"/>
              <w:right w:val="single" w:sz="6" w:space="0" w:color="auto"/>
            </w:tcBorders>
            <w:shd w:val="clear" w:color="auto" w:fill="auto"/>
          </w:tcPr>
          <w:p w14:paraId="03287BF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32968E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6AB725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-124.5</w:t>
            </w:r>
            <w:r w:rsidRPr="00417E0E">
              <w:rPr>
                <w:rFonts w:ascii="Arial" w:eastAsia="SimSun" w:hAnsi="Arial" w:cs="Arial"/>
                <w:sz w:val="18"/>
                <w:highlight w:val="lightGray"/>
                <w:vertAlign w:val="superscript"/>
                <w:lang w:eastAsia="zh-CN"/>
              </w:rPr>
              <w:t xml:space="preserve"> Note 2</w:t>
            </w:r>
          </w:p>
        </w:tc>
      </w:tr>
      <w:tr w:rsidR="00417E0E" w:rsidRPr="00417E0E" w14:paraId="7D220EE9" w14:textId="77777777" w:rsidTr="00070E1E">
        <w:tc>
          <w:tcPr>
            <w:tcW w:w="1156" w:type="dxa"/>
            <w:vMerge/>
            <w:tcBorders>
              <w:left w:val="single" w:sz="4" w:space="0" w:color="auto"/>
              <w:right w:val="single" w:sz="6" w:space="0" w:color="auto"/>
            </w:tcBorders>
            <w:shd w:val="clear" w:color="auto" w:fill="auto"/>
          </w:tcPr>
          <w:p w14:paraId="6F47E71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479048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1B0225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-124</w:t>
            </w:r>
          </w:p>
        </w:tc>
      </w:tr>
      <w:tr w:rsidR="00417E0E" w:rsidRPr="00417E0E" w14:paraId="015D5084" w14:textId="77777777" w:rsidTr="00070E1E">
        <w:tc>
          <w:tcPr>
            <w:tcW w:w="1156" w:type="dxa"/>
            <w:vMerge/>
            <w:tcBorders>
              <w:left w:val="single" w:sz="4" w:space="0" w:color="auto"/>
              <w:right w:val="single" w:sz="6" w:space="0" w:color="auto"/>
            </w:tcBorders>
            <w:shd w:val="clear" w:color="auto" w:fill="auto"/>
          </w:tcPr>
          <w:p w14:paraId="1EA3006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E53175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B3D0C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-123.5</w:t>
            </w:r>
          </w:p>
        </w:tc>
      </w:tr>
      <w:tr w:rsidR="00417E0E" w:rsidRPr="00417E0E" w14:paraId="128674DB" w14:textId="77777777" w:rsidTr="00070E1E">
        <w:tc>
          <w:tcPr>
            <w:tcW w:w="1156" w:type="dxa"/>
            <w:vMerge/>
            <w:tcBorders>
              <w:left w:val="single" w:sz="4" w:space="0" w:color="auto"/>
              <w:bottom w:val="single" w:sz="6" w:space="0" w:color="auto"/>
              <w:right w:val="single" w:sz="6" w:space="0" w:color="auto"/>
            </w:tcBorders>
            <w:shd w:val="clear" w:color="auto" w:fill="auto"/>
          </w:tcPr>
          <w:p w14:paraId="73E692D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F9C5FD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D153B0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hint="eastAsia"/>
                <w:sz w:val="18"/>
                <w:highlight w:val="yellow"/>
                <w:lang w:eastAsia="zh-CN"/>
              </w:rPr>
              <w:t>-120.5</w:t>
            </w:r>
          </w:p>
        </w:tc>
      </w:tr>
      <w:tr w:rsidR="00417E0E" w:rsidRPr="00417E0E" w14:paraId="397BC8AF" w14:textId="77777777" w:rsidTr="00070E1E">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4B3DABF5"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417E0E">
              <w:rPr>
                <w:rFonts w:ascii="Arial" w:eastAsia="SimSun" w:hAnsi="Arial" w:cs="Arial"/>
                <w:sz w:val="18"/>
                <w:highlight w:val="lightGray"/>
              </w:rPr>
              <w:t>NOTE 1:</w:t>
            </w:r>
            <w:r w:rsidRPr="00417E0E">
              <w:rPr>
                <w:rFonts w:ascii="Arial" w:eastAsia="SimSun" w:hAnsi="Arial" w:cs="Arial"/>
                <w:sz w:val="18"/>
                <w:highlight w:val="lightGray"/>
              </w:rPr>
              <w:tab/>
            </w:r>
            <w:r w:rsidRPr="00417E0E">
              <w:rPr>
                <w:rFonts w:ascii="Arial" w:eastAsia="SimSun" w:hAnsi="Arial" w:cs="Arial"/>
                <w:sz w:val="18"/>
                <w:highlight w:val="yellow"/>
              </w:rPr>
              <w:t>This condition level is increased by ∆&gt;0, when applicable, as described in Sections B.4.2 and B.4.3.</w:t>
            </w:r>
          </w:p>
          <w:p w14:paraId="17FAAAE7"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417E0E">
              <w:rPr>
                <w:rFonts w:ascii="Arial" w:eastAsia="SimSun" w:hAnsi="Arial" w:cs="Arial"/>
                <w:sz w:val="18"/>
                <w:highlight w:val="lightGray"/>
              </w:rPr>
              <w:t>N</w:t>
            </w:r>
            <w:r w:rsidRPr="00417E0E">
              <w:rPr>
                <w:rFonts w:ascii="Arial" w:eastAsia="SimSun" w:hAnsi="Arial" w:cs="Arial"/>
                <w:sz w:val="18"/>
                <w:highlight w:val="lightGray"/>
                <w:lang w:eastAsia="zh-CN"/>
              </w:rPr>
              <w:t>OTE 2</w:t>
            </w:r>
            <w:r w:rsidRPr="00417E0E">
              <w:rPr>
                <w:rFonts w:ascii="Arial" w:eastAsia="SimSun" w:hAnsi="Arial" w:cs="Arial"/>
                <w:sz w:val="18"/>
                <w:highlight w:val="lightGray"/>
              </w:rPr>
              <w:t>:</w:t>
            </w:r>
            <w:r w:rsidRPr="00417E0E">
              <w:rPr>
                <w:rFonts w:ascii="Arial" w:eastAsia="SimSun" w:hAnsi="Arial" w:cs="Arial"/>
                <w:sz w:val="18"/>
                <w:highlight w:val="lightGray"/>
              </w:rPr>
              <w:tab/>
              <w:t xml:space="preserve">The condition is </w:t>
            </w:r>
            <w:r w:rsidRPr="00417E0E">
              <w:rPr>
                <w:rFonts w:ascii="Arial" w:eastAsia="SimSun" w:hAnsi="Arial" w:cs="Arial"/>
                <w:sz w:val="18"/>
                <w:highlight w:val="lightGray"/>
                <w:lang w:val="en-US"/>
              </w:rPr>
              <w:t xml:space="preserve">-125 dBm/15kHz </w:t>
            </w:r>
            <w:r w:rsidRPr="00417E0E">
              <w:rPr>
                <w:rFonts w:ascii="Arial" w:eastAsia="SimSun" w:hAnsi="Arial" w:cs="Arial"/>
                <w:sz w:val="18"/>
                <w:highlight w:val="lightGray"/>
              </w:rPr>
              <w:t xml:space="preserve">when the carrier frequency of the assigned E-UTRA channel bandwidth is within 865-894 </w:t>
            </w:r>
            <w:proofErr w:type="spellStart"/>
            <w:r w:rsidRPr="00417E0E">
              <w:rPr>
                <w:rFonts w:ascii="Arial" w:eastAsia="SimSun" w:hAnsi="Arial" w:cs="Arial"/>
                <w:sz w:val="18"/>
                <w:highlight w:val="lightGray"/>
              </w:rPr>
              <w:t>MHz.</w:t>
            </w:r>
            <w:proofErr w:type="spellEnd"/>
          </w:p>
          <w:p w14:paraId="067B0BAE"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SimSun" w:hAnsi="Arial" w:cs="Arial"/>
                <w:sz w:val="18"/>
              </w:rPr>
            </w:pPr>
            <w:r w:rsidRPr="00417E0E">
              <w:rPr>
                <w:rFonts w:ascii="Arial" w:eastAsia="SimSun" w:hAnsi="Arial" w:cs="Arial"/>
                <w:sz w:val="18"/>
                <w:highlight w:val="lightGray"/>
              </w:rPr>
              <w:t>NOTE 3:</w:t>
            </w:r>
            <w:r w:rsidRPr="00417E0E">
              <w:rPr>
                <w:rFonts w:ascii="Arial" w:eastAsia="SimSun" w:hAnsi="Arial" w:cs="Arial"/>
                <w:sz w:val="18"/>
                <w:highlight w:val="lightGray"/>
              </w:rPr>
              <w:tab/>
              <w:t>E-UTRA operating band groups are as defined in Section 3.5.</w:t>
            </w:r>
          </w:p>
        </w:tc>
      </w:tr>
    </w:tbl>
    <w:p w14:paraId="5CCEBD6F" w14:textId="77777777" w:rsidR="00417E0E" w:rsidRPr="00417E0E" w:rsidRDefault="00417E0E" w:rsidP="00417E0E">
      <w:pPr>
        <w:overflowPunct w:val="0"/>
        <w:autoSpaceDE w:val="0"/>
        <w:autoSpaceDN w:val="0"/>
        <w:adjustRightInd w:val="0"/>
        <w:textAlignment w:val="baseline"/>
        <w:rPr>
          <w:rFonts w:eastAsia="SimSun" w:cs="v4.2.0"/>
          <w:shd w:val="pct15" w:color="auto" w:fill="FFFFFF"/>
        </w:rPr>
      </w:pPr>
    </w:p>
    <w:p w14:paraId="02463FB1" w14:textId="77777777" w:rsidR="00417E0E" w:rsidRPr="00417E0E" w:rsidRDefault="00417E0E" w:rsidP="000571A4">
      <w:pPr>
        <w:autoSpaceDE w:val="0"/>
        <w:autoSpaceDN w:val="0"/>
        <w:adjustRightInd w:val="0"/>
        <w:jc w:val="both"/>
        <w:rPr>
          <w:rFonts w:ascii="Arial" w:eastAsia="SimSun" w:hAnsi="Arial" w:cs="Arial"/>
          <w:lang w:eastAsia="zh-CN"/>
        </w:rPr>
      </w:pPr>
      <w:r w:rsidRPr="00417E0E">
        <w:rPr>
          <w:rFonts w:ascii="Arial" w:eastAsia="SimSun" w:hAnsi="Arial" w:cs="Arial"/>
        </w:rPr>
        <w:t>The accuracy value of +/-</w:t>
      </w:r>
      <w:r w:rsidRPr="00417E0E">
        <w:rPr>
          <w:rFonts w:ascii="Arial" w:eastAsia="SimSun" w:hAnsi="Arial" w:cs="Arial" w:hint="eastAsia"/>
        </w:rPr>
        <w:t>8</w:t>
      </w:r>
      <w:r w:rsidRPr="00417E0E">
        <w:rPr>
          <w:rFonts w:ascii="Arial" w:eastAsia="SimSun" w:hAnsi="Arial" w:cs="Arial"/>
        </w:rPr>
        <w:t xml:space="preserve">dB is selected because the test is carried out in normal conditions, and during T2 </w:t>
      </w:r>
      <w:r w:rsidRPr="00417E0E">
        <w:rPr>
          <w:rFonts w:ascii="Arial" w:eastAsia="SimSun" w:hAnsi="Arial" w:cs="Arial" w:hint="eastAsia"/>
        </w:rPr>
        <w:t>Io fall</w:t>
      </w:r>
      <w:r w:rsidRPr="00417E0E">
        <w:rPr>
          <w:rFonts w:ascii="Arial" w:eastAsia="SimSun" w:hAnsi="Arial" w:cs="Arial"/>
        </w:rPr>
        <w:t>s</w:t>
      </w:r>
      <w:r w:rsidRPr="00417E0E">
        <w:rPr>
          <w:rFonts w:ascii="Arial" w:eastAsia="SimSun" w:hAnsi="Arial" w:cs="Arial" w:hint="eastAsia"/>
        </w:rPr>
        <w:t xml:space="preserve"> in the </w:t>
      </w:r>
      <w:r w:rsidR="00A80D44">
        <w:rPr>
          <w:rFonts w:ascii="Arial" w:eastAsia="SimSun" w:hAnsi="Arial" w:cs="Arial"/>
        </w:rPr>
        <w:t>-114.5</w:t>
      </w:r>
      <w:r w:rsidRPr="00417E0E">
        <w:rPr>
          <w:rFonts w:ascii="Arial" w:eastAsia="SimSun" w:hAnsi="Arial" w:cs="Arial"/>
        </w:rPr>
        <w:t xml:space="preserve">dBm/ </w:t>
      </w:r>
      <w:r w:rsidR="00A80D44">
        <w:rPr>
          <w:rFonts w:ascii="Arial" w:eastAsia="SimSun" w:hAnsi="Arial" w:cs="Arial"/>
        </w:rPr>
        <w:t>15KHz</w:t>
      </w:r>
      <w:r w:rsidRPr="00417E0E">
        <w:rPr>
          <w:rFonts w:ascii="Arial" w:eastAsia="SimSun" w:hAnsi="Arial" w:cs="Arial"/>
        </w:rPr>
        <w:t xml:space="preserve"> … -50dBm/ </w:t>
      </w:r>
      <w:proofErr w:type="spellStart"/>
      <w:r w:rsidRPr="00417E0E">
        <w:rPr>
          <w:rFonts w:ascii="Arial" w:eastAsia="SimSun" w:hAnsi="Arial" w:cs="Arial"/>
        </w:rPr>
        <w:t>BWChannel</w:t>
      </w:r>
      <w:proofErr w:type="spellEnd"/>
      <w:r w:rsidRPr="00417E0E">
        <w:rPr>
          <w:rFonts w:ascii="Arial" w:eastAsia="SimSun" w:hAnsi="Arial" w:cs="Arial" w:hint="eastAsia"/>
        </w:rPr>
        <w:t xml:space="preserve"> range</w:t>
      </w:r>
      <w:r w:rsidRPr="00417E0E">
        <w:rPr>
          <w:rFonts w:ascii="Arial" w:eastAsia="SimSun" w:hAnsi="Arial" w:cs="Arial"/>
        </w:rPr>
        <w:t>.</w:t>
      </w:r>
    </w:p>
    <w:p w14:paraId="5C062026" w14:textId="77777777" w:rsidR="00417E0E" w:rsidRPr="00417E0E" w:rsidRDefault="00417E0E" w:rsidP="000571A4">
      <w:pPr>
        <w:autoSpaceDE w:val="0"/>
        <w:autoSpaceDN w:val="0"/>
        <w:adjustRightInd w:val="0"/>
        <w:jc w:val="both"/>
        <w:rPr>
          <w:rFonts w:ascii="Arial" w:eastAsia="SimSun" w:hAnsi="Arial" w:cs="Arial"/>
        </w:rPr>
      </w:pPr>
      <w:r w:rsidRPr="00417E0E">
        <w:rPr>
          <w:rFonts w:ascii="Arial" w:eastAsia="SimSun" w:hAnsi="Arial" w:cs="Arial"/>
        </w:rPr>
        <w:t>Band FDD_N gives the highest RSRP side condition of -120.5dBm/15kHz, and we note that TS 36.133 allows the core requirement to be up to 1dB higher without the test parameters being adjusted:</w:t>
      </w:r>
    </w:p>
    <w:p w14:paraId="720C2A25" w14:textId="77777777"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r w:rsidRPr="00417E0E">
        <w:rPr>
          <w:rFonts w:ascii="Arial" w:eastAsia="Times New Roman" w:hAnsi="Arial"/>
          <w:sz w:val="28"/>
          <w:highlight w:val="lightGray"/>
          <w:lang w:eastAsia="ko-KR"/>
        </w:rPr>
        <w:t>A.3.5.1</w:t>
      </w:r>
      <w:r w:rsidRPr="00417E0E">
        <w:rPr>
          <w:rFonts w:ascii="Arial" w:eastAsia="Times New Roman" w:hAnsi="Arial"/>
          <w:sz w:val="28"/>
          <w:highlight w:val="lightGray"/>
          <w:lang w:eastAsia="ko-KR"/>
        </w:rPr>
        <w:tab/>
        <w:t>Impact of Reference Sensitivity Degradation due to Insertion Loss</w:t>
      </w:r>
    </w:p>
    <w:p w14:paraId="57B9C434" w14:textId="77777777" w:rsidR="00417E0E" w:rsidRPr="00417E0E" w:rsidRDefault="00417E0E" w:rsidP="00417E0E">
      <w:pPr>
        <w:overflowPunct w:val="0"/>
        <w:autoSpaceDE w:val="0"/>
        <w:autoSpaceDN w:val="0"/>
        <w:adjustRightInd w:val="0"/>
        <w:textAlignment w:val="baseline"/>
        <w:rPr>
          <w:rFonts w:eastAsia="Times New Roman"/>
          <w:lang w:eastAsia="ko-KR"/>
        </w:rPr>
      </w:pPr>
      <w:r w:rsidRPr="00417E0E">
        <w:rPr>
          <w:rFonts w:eastAsia="Times New Roman"/>
          <w:highlight w:val="lightGray"/>
          <w:lang w:eastAsia="ko-KR"/>
        </w:rPr>
        <w:t xml:space="preserve">For a UE supporting </w:t>
      </w:r>
      <w:r w:rsidRPr="00417E0E">
        <w:rPr>
          <w:rFonts w:eastAsia="Times New Roman"/>
          <w:highlight w:val="lightGray"/>
        </w:rPr>
        <w:t>inter-band carrier aggregation</w:t>
      </w:r>
      <w:r w:rsidRPr="00417E0E">
        <w:rPr>
          <w:rFonts w:eastAsia="Times New Roman" w:hint="eastAsia"/>
          <w:highlight w:val="lightGray"/>
        </w:rPr>
        <w:t xml:space="preserve"> configuration</w:t>
      </w:r>
      <w:r w:rsidRPr="00417E0E">
        <w:rPr>
          <w:rFonts w:eastAsia="Times New Roman"/>
          <w:highlight w:val="lightGray"/>
          <w:lang w:eastAsia="ko-KR"/>
        </w:rPr>
        <w:t xml:space="preserve"> with uplink in one E-UTRA band, if there is a relaxation of receiver sensitivity </w:t>
      </w:r>
      <w:proofErr w:type="spellStart"/>
      <w:r w:rsidRPr="00417E0E">
        <w:rPr>
          <w:rFonts w:eastAsia="Times New Roman"/>
          <w:highlight w:val="lightGray"/>
          <w:lang w:eastAsia="ko-KR"/>
        </w:rPr>
        <w:t>ΔR</w:t>
      </w:r>
      <w:r w:rsidRPr="00417E0E">
        <w:rPr>
          <w:rFonts w:eastAsia="Times New Roman"/>
          <w:highlight w:val="lightGray"/>
          <w:vertAlign w:val="subscript"/>
          <w:lang w:eastAsia="ko-KR"/>
        </w:rPr>
        <w:t>IB,c</w:t>
      </w:r>
      <w:proofErr w:type="spellEnd"/>
      <w:r w:rsidRPr="00417E0E">
        <w:rPr>
          <w:rFonts w:eastAsia="Times New Roman"/>
          <w:highlight w:val="lightGray"/>
        </w:rPr>
        <w:t>&gt;0</w:t>
      </w:r>
      <w:r w:rsidRPr="00417E0E">
        <w:rPr>
          <w:rFonts w:eastAsia="Times New Roman"/>
          <w:highlight w:val="lightGray"/>
          <w:lang w:eastAsia="ko-KR"/>
        </w:rPr>
        <w:t xml:space="preserve"> dB as defined in TS 36.101 [5], 7.3.1-1A, there is no adjustment of test parameters in the tests specified in TS 38.133 when </w:t>
      </w:r>
      <w:proofErr w:type="spellStart"/>
      <w:r w:rsidRPr="00C06DAF">
        <w:rPr>
          <w:rFonts w:eastAsia="Times New Roman"/>
          <w:highlight w:val="yellow"/>
          <w:lang w:eastAsia="ko-KR"/>
        </w:rPr>
        <w:t>ΔR</w:t>
      </w:r>
      <w:r w:rsidRPr="00C06DAF">
        <w:rPr>
          <w:rFonts w:eastAsia="Times New Roman"/>
          <w:highlight w:val="yellow"/>
          <w:vertAlign w:val="subscript"/>
          <w:lang w:eastAsia="ko-KR"/>
        </w:rPr>
        <w:t>IB,c</w:t>
      </w:r>
      <w:proofErr w:type="spellEnd"/>
      <w:r w:rsidRPr="00C06DAF">
        <w:rPr>
          <w:rFonts w:eastAsia="Times New Roman"/>
          <w:highlight w:val="yellow"/>
        </w:rPr>
        <w:t xml:space="preserve"> </w:t>
      </w:r>
      <w:r w:rsidRPr="00C06DAF">
        <w:rPr>
          <w:rFonts w:eastAsia="Times New Roman"/>
          <w:highlight w:val="yellow"/>
        </w:rPr>
        <w:sym w:font="Symbol" w:char="F0A3"/>
      </w:r>
      <w:r w:rsidRPr="00C06DAF">
        <w:rPr>
          <w:rFonts w:eastAsia="Times New Roman"/>
          <w:highlight w:val="yellow"/>
        </w:rPr>
        <w:t xml:space="preserve"> 1 </w:t>
      </w:r>
      <w:proofErr w:type="spellStart"/>
      <w:r w:rsidRPr="00C06DAF">
        <w:rPr>
          <w:rFonts w:eastAsia="Times New Roman"/>
          <w:highlight w:val="yellow"/>
        </w:rPr>
        <w:t>dB</w:t>
      </w:r>
      <w:r w:rsidRPr="00417E0E">
        <w:rPr>
          <w:rFonts w:eastAsia="Times New Roman"/>
          <w:highlight w:val="lightGray"/>
          <w:lang w:eastAsia="ko-KR"/>
        </w:rPr>
        <w:t>.</w:t>
      </w:r>
      <w:proofErr w:type="spellEnd"/>
      <w:r w:rsidRPr="00417E0E">
        <w:rPr>
          <w:rFonts w:eastAsia="Times New Roman"/>
          <w:lang w:eastAsia="ko-KR"/>
        </w:rPr>
        <w:t xml:space="preserve"> </w:t>
      </w:r>
    </w:p>
    <w:p w14:paraId="0CA8D4FD" w14:textId="03336F9D" w:rsidR="00417E0E" w:rsidRPr="00417E0E" w:rsidRDefault="00417E0E" w:rsidP="00417E0E">
      <w:pPr>
        <w:autoSpaceDE w:val="0"/>
        <w:autoSpaceDN w:val="0"/>
        <w:adjustRightInd w:val="0"/>
        <w:jc w:val="both"/>
        <w:rPr>
          <w:rFonts w:ascii="Arial" w:eastAsia="SimSun" w:hAnsi="Arial"/>
          <w:lang w:eastAsia="zh-CN"/>
        </w:rPr>
      </w:pPr>
      <w:r w:rsidRPr="00417E0E">
        <w:rPr>
          <w:rFonts w:ascii="Arial" w:eastAsia="SimSun" w:hAnsi="Arial" w:cs="Arial"/>
        </w:rPr>
        <w:t xml:space="preserve">For the analysis we take the tightest requirement to be 1dB higher than Band FDD_N, giving E-UTRAN </w:t>
      </w:r>
      <w:r>
        <w:rPr>
          <w:rFonts w:ascii="Arial" w:eastAsia="SimSun" w:hAnsi="Arial" w:cs="Arial"/>
        </w:rPr>
        <w:t>Cell 1</w:t>
      </w:r>
      <w:r w:rsidRPr="00417E0E">
        <w:rPr>
          <w:rFonts w:ascii="Arial" w:eastAsia="SimSun" w:hAnsi="Arial" w:cs="Arial"/>
        </w:rPr>
        <w:t xml:space="preserve"> RSRP side condition of (-120.5dBm/15kHz + 1dB). A similar approach is taken in the spreadsheet when applying the minimum Io requirement.</w:t>
      </w:r>
    </w:p>
    <w:p w14:paraId="3F2D182A" w14:textId="26967C9E" w:rsidR="00417E0E" w:rsidRDefault="00417E0E" w:rsidP="00417E0E">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007C08D2">
        <w:rPr>
          <w:rFonts w:ascii="Arial" w:hAnsi="Arial" w:cs="Arial"/>
          <w:lang w:eastAsia="zh-CN"/>
        </w:rPr>
        <w:t>, t</w:t>
      </w:r>
      <w:r w:rsidRPr="00E407FC">
        <w:rPr>
          <w:rFonts w:ascii="Arial" w:hAnsi="Arial" w:cs="Arial"/>
        </w:rPr>
        <w:t>he UE measurement accuracy is defined in the fol</w:t>
      </w:r>
      <w:r>
        <w:rPr>
          <w:rFonts w:ascii="Arial" w:hAnsi="Arial" w:cs="Arial"/>
        </w:rPr>
        <w:t>lowing extract from TS 36.133</w:t>
      </w:r>
      <w:r w:rsidRPr="00E407FC">
        <w:rPr>
          <w:rFonts w:ascii="Arial" w:hAnsi="Arial" w:cs="Arial"/>
        </w:rPr>
        <w:t>:</w:t>
      </w:r>
    </w:p>
    <w:p w14:paraId="6FB427E8" w14:textId="77777777" w:rsidR="00DF0326" w:rsidRPr="00DF0326" w:rsidRDefault="00DF0326" w:rsidP="00DF0326">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zh-CN"/>
        </w:rPr>
      </w:pPr>
      <w:r w:rsidRPr="00DF0326">
        <w:rPr>
          <w:rFonts w:ascii="Arial" w:eastAsia="Times New Roman" w:hAnsi="Arial"/>
          <w:sz w:val="28"/>
          <w:highlight w:val="lightGray"/>
          <w:lang w:eastAsia="zh-CN"/>
        </w:rPr>
        <w:t>9.11.4</w:t>
      </w:r>
      <w:r w:rsidRPr="00DF0326">
        <w:rPr>
          <w:rFonts w:ascii="Arial" w:eastAsia="Batang" w:hAnsi="Arial"/>
          <w:sz w:val="28"/>
          <w:szCs w:val="24"/>
          <w:highlight w:val="lightGray"/>
          <w:lang w:eastAsia="zh-CN"/>
        </w:rPr>
        <w:tab/>
      </w:r>
      <w:r w:rsidRPr="00DF0326">
        <w:rPr>
          <w:rFonts w:ascii="Arial" w:eastAsia="Times New Roman" w:hAnsi="Arial"/>
          <w:sz w:val="28"/>
          <w:highlight w:val="lightGray"/>
          <w:lang w:eastAsia="zh-CN"/>
        </w:rPr>
        <w:t>NR SS-RSRP Measurements under CCA</w:t>
      </w:r>
    </w:p>
    <w:p w14:paraId="6D6BDC13" w14:textId="77777777" w:rsidR="00DF0326" w:rsidRPr="00DF0326" w:rsidRDefault="00DF0326" w:rsidP="00DF0326">
      <w:pPr>
        <w:overflowPunct w:val="0"/>
        <w:autoSpaceDE w:val="0"/>
        <w:autoSpaceDN w:val="0"/>
        <w:adjustRightInd w:val="0"/>
        <w:textAlignment w:val="baseline"/>
        <w:rPr>
          <w:rFonts w:eastAsia="Times New Roman"/>
          <w:highlight w:val="lightGray"/>
          <w:lang w:eastAsia="zh-CN"/>
        </w:rPr>
      </w:pPr>
      <w:r w:rsidRPr="00DF0326">
        <w:rPr>
          <w:rFonts w:eastAsia="Times New Roman"/>
          <w:highlight w:val="lightGray"/>
          <w:lang w:eastAsia="zh-CN"/>
        </w:rPr>
        <w:t xml:space="preserve">The accuracy requirements of NR SS-RSRP measurements under CCA in FR1 and the corresponding side conditions shall be the same as the inter-frequency SS-RSRP Absolute Accuracy Requirements under CCA in TS 38.133 [50] subclause 10.1.27.1. </w:t>
      </w:r>
    </w:p>
    <w:p w14:paraId="5DE6BB36" w14:textId="77777777" w:rsidR="00DF0326" w:rsidRPr="00DF0326" w:rsidRDefault="00DF0326" w:rsidP="00DF0326">
      <w:pPr>
        <w:overflowPunct w:val="0"/>
        <w:autoSpaceDE w:val="0"/>
        <w:autoSpaceDN w:val="0"/>
        <w:adjustRightInd w:val="0"/>
        <w:textAlignment w:val="baseline"/>
        <w:rPr>
          <w:rFonts w:eastAsia="Times New Roman"/>
          <w:highlight w:val="lightGray"/>
          <w:lang w:eastAsia="sv-SE"/>
        </w:rPr>
      </w:pPr>
      <w:r w:rsidRPr="00DF0326">
        <w:rPr>
          <w:rFonts w:eastAsia="Times New Roman" w:cs="v4.2.0"/>
          <w:highlight w:val="lightGray"/>
          <w:lang w:eastAsia="zh-CN"/>
        </w:rPr>
        <w:t xml:space="preserve">The measurement period of NR SS-RSRP measurements under CCA in RRC_CONNECTED state is specified in Sections 8.1.2.4.21A for UE with FDD </w:t>
      </w:r>
      <w:proofErr w:type="spellStart"/>
      <w:r w:rsidRPr="00DF0326">
        <w:rPr>
          <w:rFonts w:eastAsia="Times New Roman" w:cs="v4.2.0"/>
          <w:highlight w:val="lightGray"/>
          <w:lang w:eastAsia="zh-CN"/>
        </w:rPr>
        <w:t>PCell</w:t>
      </w:r>
      <w:proofErr w:type="spellEnd"/>
      <w:r w:rsidRPr="00DF0326">
        <w:rPr>
          <w:rFonts w:eastAsia="Times New Roman" w:cs="v4.2.0"/>
          <w:highlight w:val="lightGray"/>
          <w:lang w:eastAsia="zh-CN"/>
        </w:rPr>
        <w:t xml:space="preserve"> not configured with </w:t>
      </w:r>
      <w:r w:rsidRPr="00DF0326">
        <w:rPr>
          <w:rFonts w:eastAsia="Times New Roman"/>
          <w:highlight w:val="lightGray"/>
          <w:lang w:eastAsia="sv-SE"/>
        </w:rPr>
        <w:t xml:space="preserve">E-UTRA-NR Dual Connectivity operation. </w:t>
      </w:r>
      <w:r w:rsidRPr="00DF0326">
        <w:rPr>
          <w:rFonts w:eastAsia="Times New Roman" w:cs="v4.2.0"/>
          <w:highlight w:val="lightGray"/>
          <w:lang w:eastAsia="zh-CN"/>
        </w:rPr>
        <w:t xml:space="preserve">The measurement period of NR SS-RSRP measurements under CCA in RRC_CONNECTED state is specified in Sections 8.1.2.4.22A for UE with TDD </w:t>
      </w:r>
      <w:proofErr w:type="spellStart"/>
      <w:r w:rsidRPr="00DF0326">
        <w:rPr>
          <w:rFonts w:eastAsia="Times New Roman" w:cs="v4.2.0"/>
          <w:highlight w:val="lightGray"/>
          <w:lang w:eastAsia="zh-CN"/>
        </w:rPr>
        <w:t>PCell</w:t>
      </w:r>
      <w:proofErr w:type="spellEnd"/>
      <w:r w:rsidRPr="00DF0326">
        <w:rPr>
          <w:rFonts w:eastAsia="Times New Roman" w:cs="v4.2.0"/>
          <w:highlight w:val="lightGray"/>
          <w:lang w:eastAsia="zh-CN"/>
        </w:rPr>
        <w:t xml:space="preserve"> not configured with </w:t>
      </w:r>
      <w:r w:rsidRPr="00DF0326">
        <w:rPr>
          <w:rFonts w:eastAsia="Times New Roman"/>
          <w:highlight w:val="lightGray"/>
          <w:lang w:eastAsia="sv-SE"/>
        </w:rPr>
        <w:t xml:space="preserve">E-UTRA-NR Dual Connectivity operation. </w:t>
      </w:r>
      <w:r w:rsidRPr="00DF0326">
        <w:rPr>
          <w:rFonts w:eastAsia="Times New Roman" w:cs="v4.2.0"/>
          <w:highlight w:val="lightGray"/>
          <w:lang w:eastAsia="zh-CN"/>
        </w:rPr>
        <w:t xml:space="preserve">For UE with FDD </w:t>
      </w:r>
      <w:proofErr w:type="spellStart"/>
      <w:r w:rsidRPr="00DF0326">
        <w:rPr>
          <w:rFonts w:eastAsia="Times New Roman" w:cs="v4.2.0"/>
          <w:highlight w:val="lightGray"/>
          <w:lang w:eastAsia="zh-CN"/>
        </w:rPr>
        <w:t>PCell</w:t>
      </w:r>
      <w:proofErr w:type="spellEnd"/>
      <w:r w:rsidRPr="00DF0326">
        <w:rPr>
          <w:rFonts w:eastAsia="Times New Roman" w:cs="v4.2.0"/>
          <w:highlight w:val="lightGray"/>
          <w:lang w:eastAsia="zh-CN"/>
        </w:rPr>
        <w:t xml:space="preserve"> configured with </w:t>
      </w:r>
      <w:r w:rsidRPr="00DF0326">
        <w:rPr>
          <w:rFonts w:eastAsia="Times New Roman"/>
          <w:highlight w:val="lightGray"/>
          <w:lang w:eastAsia="sv-SE"/>
        </w:rPr>
        <w:t xml:space="preserve">E-UTRA-NR Dual Connectivity operation, </w:t>
      </w:r>
      <w:r w:rsidRPr="00DF0326">
        <w:rPr>
          <w:rFonts w:eastAsia="Times New Roman" w:cs="v4.2.0"/>
          <w:highlight w:val="lightGray"/>
          <w:lang w:eastAsia="zh-CN"/>
        </w:rPr>
        <w:t>the measurement period of NR SS-</w:t>
      </w:r>
      <w:r w:rsidRPr="00DF0326">
        <w:rPr>
          <w:rFonts w:eastAsia="Times New Roman" w:cs="v4.2.0"/>
          <w:highlight w:val="lightGray"/>
          <w:lang w:eastAsia="zh-CN"/>
        </w:rPr>
        <w:lastRenderedPageBreak/>
        <w:t xml:space="preserve">RSRP measurements under CCA in RRC_CONNECTED state is specified in Sections 8.17.4A.1. For </w:t>
      </w:r>
      <w:proofErr w:type="spellStart"/>
      <w:r w:rsidRPr="00DF0326">
        <w:rPr>
          <w:rFonts w:eastAsia="Times New Roman" w:cs="v4.2.0"/>
          <w:highlight w:val="lightGray"/>
          <w:lang w:eastAsia="zh-CN"/>
        </w:rPr>
        <w:t>for</w:t>
      </w:r>
      <w:proofErr w:type="spellEnd"/>
      <w:r w:rsidRPr="00DF0326">
        <w:rPr>
          <w:rFonts w:eastAsia="Times New Roman" w:cs="v4.2.0"/>
          <w:highlight w:val="lightGray"/>
          <w:lang w:eastAsia="zh-CN"/>
        </w:rPr>
        <w:t xml:space="preserve"> UE with TDD </w:t>
      </w:r>
      <w:proofErr w:type="spellStart"/>
      <w:r w:rsidRPr="00DF0326">
        <w:rPr>
          <w:rFonts w:eastAsia="Times New Roman" w:cs="v4.2.0"/>
          <w:highlight w:val="lightGray"/>
          <w:lang w:eastAsia="zh-CN"/>
        </w:rPr>
        <w:t>PCell</w:t>
      </w:r>
      <w:proofErr w:type="spellEnd"/>
      <w:r w:rsidRPr="00DF0326">
        <w:rPr>
          <w:rFonts w:eastAsia="Times New Roman" w:cs="v4.2.0"/>
          <w:highlight w:val="lightGray"/>
          <w:lang w:eastAsia="zh-CN"/>
        </w:rPr>
        <w:t xml:space="preserve"> configured with </w:t>
      </w:r>
      <w:r w:rsidRPr="00DF0326">
        <w:rPr>
          <w:rFonts w:eastAsia="Times New Roman"/>
          <w:highlight w:val="lightGray"/>
          <w:lang w:eastAsia="sv-SE"/>
        </w:rPr>
        <w:t xml:space="preserve">E-UTRA-NR Dual Connectivity operation, </w:t>
      </w:r>
      <w:r w:rsidRPr="00DF0326">
        <w:rPr>
          <w:rFonts w:eastAsia="Times New Roman" w:cs="v4.2.0"/>
          <w:highlight w:val="lightGray"/>
          <w:lang w:eastAsia="zh-CN"/>
        </w:rPr>
        <w:t>the measurement period under CCA of NR SS-RSRP measurements in RRC_CONNECTED state is specified in Sections 8.17.4A.2.</w:t>
      </w:r>
    </w:p>
    <w:p w14:paraId="77A8FFA0" w14:textId="77777777" w:rsidR="00DF0326" w:rsidRPr="00DF0326" w:rsidRDefault="00DF0326" w:rsidP="00DF0326">
      <w:pPr>
        <w:overflowPunct w:val="0"/>
        <w:autoSpaceDE w:val="0"/>
        <w:autoSpaceDN w:val="0"/>
        <w:adjustRightInd w:val="0"/>
        <w:textAlignment w:val="baseline"/>
        <w:rPr>
          <w:rFonts w:eastAsia="Times New Roman"/>
          <w:lang w:eastAsia="zh-CN"/>
        </w:rPr>
      </w:pPr>
      <w:r w:rsidRPr="00DF0326">
        <w:rPr>
          <w:rFonts w:eastAsia="Times New Roman"/>
          <w:highlight w:val="lightGray"/>
          <w:lang w:eastAsia="zh-CN"/>
        </w:rPr>
        <w:t>The reporting range and mapping specified for SS-RSRP measurements in TS 38.133 [50] subclause 10.1.6 shall apply.</w:t>
      </w:r>
    </w:p>
    <w:p w14:paraId="51CE6B85" w14:textId="2D5738D3" w:rsidR="007C4A96" w:rsidRPr="007C4A96" w:rsidRDefault="007C4A96" w:rsidP="007C4A96">
      <w:pPr>
        <w:jc w:val="both"/>
        <w:rPr>
          <w:rFonts w:ascii="Arial" w:hAnsi="Arial" w:cs="Arial"/>
        </w:rPr>
      </w:pPr>
      <w:r w:rsidRPr="007C4A96">
        <w:rPr>
          <w:rFonts w:ascii="Arial" w:hAnsi="Arial" w:cs="Arial"/>
        </w:rPr>
        <w:t>The UE measurement accuracy is defined in the following extract from TS 38.133:</w:t>
      </w:r>
    </w:p>
    <w:p w14:paraId="21EA2565" w14:textId="77777777" w:rsidR="000571A4" w:rsidRPr="00117E27" w:rsidRDefault="000571A4" w:rsidP="000571A4">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zh-CN"/>
        </w:rPr>
      </w:pPr>
      <w:r w:rsidRPr="00117E27">
        <w:rPr>
          <w:rFonts w:ascii="Arial" w:eastAsia="Times New Roman" w:hAnsi="Arial"/>
          <w:sz w:val="24"/>
          <w:highlight w:val="lightGray"/>
          <w:lang w:val="en-US" w:eastAsia="zh-CN"/>
        </w:rPr>
        <w:t>10.1.37.1</w:t>
      </w:r>
      <w:r w:rsidRPr="00117E27">
        <w:rPr>
          <w:rFonts w:ascii="Arial" w:eastAsia="Times New Roman" w:hAnsi="Arial"/>
          <w:sz w:val="24"/>
          <w:highlight w:val="lightGray"/>
          <w:lang w:val="en-US" w:eastAsia="zh-CN"/>
        </w:rPr>
        <w:tab/>
      </w:r>
      <w:r w:rsidRPr="00117E27">
        <w:rPr>
          <w:rFonts w:ascii="Arial" w:eastAsia="Times New Roman" w:hAnsi="Arial"/>
          <w:sz w:val="24"/>
          <w:highlight w:val="lightGray"/>
          <w:lang w:val="en-US" w:eastAsia="ko-KR"/>
        </w:rPr>
        <w:t>Inter-frequency SS-RSRP accuracy requirements in FR1</w:t>
      </w:r>
    </w:p>
    <w:p w14:paraId="2EA94F56" w14:textId="77777777" w:rsidR="000571A4" w:rsidRPr="00117E27" w:rsidRDefault="000571A4" w:rsidP="000571A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val="en-US" w:eastAsia="zh-CN"/>
        </w:rPr>
      </w:pPr>
      <w:r w:rsidRPr="00117E27">
        <w:rPr>
          <w:rFonts w:ascii="Arial" w:eastAsia="Times New Roman" w:hAnsi="Arial"/>
          <w:sz w:val="22"/>
          <w:highlight w:val="lightGray"/>
          <w:lang w:val="en-US" w:eastAsia="zh-CN"/>
        </w:rPr>
        <w:t>10.1.37.1.1</w:t>
      </w:r>
      <w:r w:rsidRPr="00117E27">
        <w:rPr>
          <w:rFonts w:ascii="Arial" w:eastAsia="Times New Roman" w:hAnsi="Arial"/>
          <w:sz w:val="22"/>
          <w:highlight w:val="lightGray"/>
          <w:lang w:val="en-US" w:eastAsia="zh-CN"/>
        </w:rPr>
        <w:tab/>
      </w:r>
      <w:r w:rsidRPr="00117E27">
        <w:rPr>
          <w:rFonts w:ascii="Arial" w:eastAsia="Times New Roman" w:hAnsi="Arial"/>
          <w:sz w:val="22"/>
          <w:highlight w:val="lightGray"/>
          <w:lang w:eastAsia="zh-CN"/>
        </w:rPr>
        <w:t>Absolute</w:t>
      </w:r>
      <w:r w:rsidRPr="00117E27">
        <w:rPr>
          <w:rFonts w:ascii="Arial" w:eastAsia="Times New Roman" w:hAnsi="Arial"/>
          <w:sz w:val="22"/>
          <w:highlight w:val="lightGray"/>
          <w:lang w:eastAsia="en-GB"/>
        </w:rPr>
        <w:t xml:space="preserve"> Accuracy of </w:t>
      </w:r>
      <w:r w:rsidRPr="00117E27">
        <w:rPr>
          <w:rFonts w:ascii="Arial" w:eastAsia="Times New Roman" w:hAnsi="Arial"/>
          <w:sz w:val="22"/>
          <w:highlight w:val="lightGray"/>
          <w:lang w:eastAsia="zh-CN"/>
        </w:rPr>
        <w:t>SS-RSRP</w:t>
      </w:r>
    </w:p>
    <w:p w14:paraId="30556033" w14:textId="77777777" w:rsidR="000571A4" w:rsidRPr="00117E27" w:rsidRDefault="000571A4" w:rsidP="000571A4">
      <w:pPr>
        <w:overflowPunct w:val="0"/>
        <w:autoSpaceDE w:val="0"/>
        <w:autoSpaceDN w:val="0"/>
        <w:adjustRightInd w:val="0"/>
        <w:textAlignment w:val="baseline"/>
        <w:rPr>
          <w:rFonts w:eastAsia="Times New Roman" w:cs="v4.2.0"/>
          <w:i/>
          <w:highlight w:val="lightGray"/>
          <w:lang w:eastAsia="en-GB"/>
        </w:rPr>
      </w:pPr>
      <w:r w:rsidRPr="00117E27">
        <w:rPr>
          <w:rFonts w:eastAsia="Times New Roman" w:cs="v4.2.0"/>
          <w:highlight w:val="lightGray"/>
          <w:lang w:eastAsia="en-GB"/>
        </w:rPr>
        <w:t>The requirements for absolute accuracy of</w:t>
      </w:r>
      <w:r w:rsidRPr="00117E27">
        <w:rPr>
          <w:rFonts w:eastAsia="Times New Roman" w:cs="v4.2.0"/>
          <w:highlight w:val="lightGray"/>
          <w:lang w:eastAsia="zh-CN"/>
        </w:rPr>
        <w:t xml:space="preserve"> SS-RSRP</w:t>
      </w:r>
      <w:r w:rsidRPr="00117E27">
        <w:rPr>
          <w:rFonts w:eastAsia="Times New Roman" w:cs="v4.2.0"/>
          <w:highlight w:val="lightGray"/>
          <w:lang w:eastAsia="en-GB"/>
        </w:rPr>
        <w:t xml:space="preserve"> in this clause apply to a cell on a frequency under CCA that has different carrier frequency from the serving cell.</w:t>
      </w:r>
    </w:p>
    <w:p w14:paraId="565842B7" w14:textId="77777777" w:rsidR="000571A4" w:rsidRPr="00117E27" w:rsidRDefault="000571A4" w:rsidP="000571A4">
      <w:pPr>
        <w:overflowPunct w:val="0"/>
        <w:autoSpaceDE w:val="0"/>
        <w:autoSpaceDN w:val="0"/>
        <w:adjustRightInd w:val="0"/>
        <w:textAlignment w:val="baseline"/>
        <w:rPr>
          <w:rFonts w:eastAsia="Times New Roman" w:cs="v4.2.0"/>
          <w:highlight w:val="lightGray"/>
          <w:lang w:eastAsia="en-GB"/>
        </w:rPr>
      </w:pPr>
      <w:r w:rsidRPr="00117E27">
        <w:rPr>
          <w:rFonts w:eastAsia="Times New Roman" w:cs="v4.2.0"/>
          <w:highlight w:val="lightGray"/>
          <w:lang w:eastAsia="en-GB"/>
        </w:rPr>
        <w:t xml:space="preserve">The accuracy requirements in Table </w:t>
      </w:r>
      <w:r w:rsidRPr="00117E27">
        <w:rPr>
          <w:rFonts w:eastAsia="Times New Roman" w:cs="v4.2.0"/>
          <w:highlight w:val="lightGray"/>
          <w:lang w:eastAsia="zh-CN"/>
        </w:rPr>
        <w:t>10.1.37.1.1</w:t>
      </w:r>
      <w:r w:rsidRPr="00117E27">
        <w:rPr>
          <w:rFonts w:eastAsia="Times New Roman" w:cs="v4.2.0"/>
          <w:highlight w:val="lightGray"/>
          <w:lang w:eastAsia="en-GB"/>
        </w:rPr>
        <w:t>-1 are valid under the following conditions:</w:t>
      </w:r>
    </w:p>
    <w:p w14:paraId="13045D8B" w14:textId="77777777" w:rsidR="000571A4" w:rsidRPr="00117E27" w:rsidRDefault="000571A4" w:rsidP="000571A4">
      <w:pPr>
        <w:overflowPunct w:val="0"/>
        <w:autoSpaceDE w:val="0"/>
        <w:autoSpaceDN w:val="0"/>
        <w:adjustRightInd w:val="0"/>
        <w:ind w:left="568" w:hanging="284"/>
        <w:textAlignment w:val="baseline"/>
        <w:rPr>
          <w:rFonts w:eastAsia="Times New Roman"/>
          <w:highlight w:val="lightGray"/>
          <w:lang w:eastAsia="zh-CN"/>
        </w:rPr>
      </w:pPr>
      <w:r w:rsidRPr="00117E27">
        <w:rPr>
          <w:rFonts w:eastAsia="Times New Roman"/>
          <w:highlight w:val="lightGray"/>
          <w:lang w:eastAsia="en-GB"/>
        </w:rPr>
        <w:t>-</w:t>
      </w:r>
      <w:r w:rsidRPr="00117E27">
        <w:rPr>
          <w:rFonts w:eastAsia="Times New Roman"/>
          <w:highlight w:val="lightGray"/>
          <w:lang w:eastAsia="en-GB"/>
        </w:rPr>
        <w:tab/>
        <w:t>Conditions defined in clause 7.3F of TS 38.101-1 [18] for reference sensitivity are fulfilled.</w:t>
      </w:r>
    </w:p>
    <w:p w14:paraId="29856907" w14:textId="77777777" w:rsidR="000571A4" w:rsidRPr="00117E27" w:rsidRDefault="000571A4" w:rsidP="000571A4">
      <w:pPr>
        <w:overflowPunct w:val="0"/>
        <w:autoSpaceDE w:val="0"/>
        <w:autoSpaceDN w:val="0"/>
        <w:adjustRightInd w:val="0"/>
        <w:ind w:left="568" w:hanging="284"/>
        <w:textAlignment w:val="baseline"/>
        <w:rPr>
          <w:rFonts w:eastAsia="Times New Roman"/>
          <w:highlight w:val="lightGray"/>
          <w:lang w:eastAsia="zh-CN"/>
        </w:rPr>
      </w:pPr>
      <w:r w:rsidRPr="00117E27">
        <w:rPr>
          <w:rFonts w:eastAsia="Times New Roman"/>
          <w:highlight w:val="lightGray"/>
          <w:lang w:eastAsia="en-GB"/>
        </w:rPr>
        <w:t>-</w:t>
      </w:r>
      <w:r w:rsidRPr="00117E27">
        <w:rPr>
          <w:rFonts w:eastAsia="Times New Roman"/>
          <w:highlight w:val="lightGray"/>
          <w:lang w:eastAsia="en-GB"/>
        </w:rPr>
        <w:tab/>
        <w:t xml:space="preserve">Conditions for inter-frequency measurements are fulfilled according to Annex B.2.9 for a corresponding Band </w:t>
      </w:r>
      <w:r w:rsidRPr="00117E27">
        <w:rPr>
          <w:rFonts w:eastAsia="Times New Roman" w:cs="v4.2.0"/>
          <w:highlight w:val="lightGray"/>
          <w:lang w:eastAsia="ko-KR"/>
        </w:rPr>
        <w:t>for each relevant SSB</w:t>
      </w:r>
      <w:r w:rsidRPr="00117E27">
        <w:rPr>
          <w:rFonts w:eastAsia="Times New Roman"/>
          <w:highlight w:val="lightGray"/>
          <w:lang w:eastAsia="en-GB"/>
        </w:rPr>
        <w:t>.</w:t>
      </w:r>
    </w:p>
    <w:p w14:paraId="7E1AE89D" w14:textId="77777777" w:rsidR="000571A4" w:rsidRPr="00117E27" w:rsidRDefault="000571A4" w:rsidP="000571A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17E27">
        <w:rPr>
          <w:rFonts w:ascii="Arial" w:eastAsia="Times New Roman" w:hAnsi="Arial"/>
          <w:b/>
          <w:highlight w:val="lightGray"/>
          <w:lang w:eastAsia="en-GB"/>
        </w:rPr>
        <w:t xml:space="preserve">Table </w:t>
      </w:r>
      <w:r w:rsidRPr="00117E27">
        <w:rPr>
          <w:rFonts w:ascii="Arial" w:eastAsia="Times New Roman" w:hAnsi="Arial"/>
          <w:b/>
          <w:highlight w:val="lightGray"/>
          <w:lang w:eastAsia="zh-CN"/>
        </w:rPr>
        <w:t>10.1.37.1.1-1</w:t>
      </w:r>
      <w:r w:rsidRPr="00117E27">
        <w:rPr>
          <w:rFonts w:ascii="Arial" w:eastAsia="Times New Roman" w:hAnsi="Arial"/>
          <w:b/>
          <w:highlight w:val="lightGray"/>
          <w:lang w:eastAsia="en-GB"/>
        </w:rPr>
        <w:t xml:space="preserve">: </w:t>
      </w:r>
      <w:r w:rsidRPr="00117E27">
        <w:rPr>
          <w:rFonts w:ascii="Arial" w:eastAsia="Times New Roman" w:hAnsi="Arial"/>
          <w:b/>
          <w:highlight w:val="lightGray"/>
          <w:lang w:eastAsia="zh-CN"/>
        </w:rPr>
        <w:t>SS-</w:t>
      </w:r>
      <w:r w:rsidRPr="00117E27">
        <w:rPr>
          <w:rFonts w:ascii="Arial" w:eastAsia="Times New Roman" w:hAnsi="Arial"/>
          <w:b/>
          <w:highlight w:val="lightGray"/>
          <w:lang w:eastAsia="en-GB"/>
        </w:rPr>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571A4" w:rsidRPr="00117E27" w14:paraId="6D13662B" w14:textId="77777777" w:rsidTr="00B73C55">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95ABC47"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8F5E9B3"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Conditions</w:t>
            </w:r>
          </w:p>
        </w:tc>
      </w:tr>
      <w:tr w:rsidR="000571A4" w:rsidRPr="00117E27" w14:paraId="32CEEB74" w14:textId="77777777" w:rsidTr="00B73C55">
        <w:trPr>
          <w:jc w:val="center"/>
        </w:trPr>
        <w:tc>
          <w:tcPr>
            <w:tcW w:w="1033" w:type="dxa"/>
            <w:tcBorders>
              <w:top w:val="single" w:sz="6" w:space="0" w:color="auto"/>
              <w:left w:val="single" w:sz="4" w:space="0" w:color="auto"/>
              <w:right w:val="single" w:sz="6" w:space="0" w:color="auto"/>
            </w:tcBorders>
            <w:shd w:val="clear" w:color="auto" w:fill="auto"/>
            <w:vAlign w:val="center"/>
          </w:tcPr>
          <w:p w14:paraId="1C438047"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649CD29F"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F490BC1"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 xml:space="preserve">SSB </w:t>
            </w:r>
            <w:proofErr w:type="spellStart"/>
            <w:r w:rsidRPr="00117E27">
              <w:rPr>
                <w:rFonts w:ascii="Arial" w:eastAsia="Times New Roman" w:hAnsi="Arial"/>
                <w:b/>
                <w:sz w:val="18"/>
                <w:highlight w:val="lightGray"/>
                <w:lang w:eastAsia="en-GB"/>
              </w:rPr>
              <w:t>Ês</w:t>
            </w:r>
            <w:proofErr w:type="spellEnd"/>
            <w:r w:rsidRPr="00117E27">
              <w:rPr>
                <w:rFonts w:ascii="Arial" w:eastAsia="Times New Roman" w:hAnsi="Arial"/>
                <w:b/>
                <w:sz w:val="18"/>
                <w:highlight w:val="lightGray"/>
                <w:lang w:eastAsia="en-GB"/>
              </w:rPr>
              <w:t>/</w:t>
            </w:r>
            <w:proofErr w:type="spellStart"/>
            <w:r w:rsidRPr="00117E27">
              <w:rPr>
                <w:rFonts w:ascii="Arial" w:eastAsia="Times New Roman" w:hAnsi="Arial"/>
                <w:b/>
                <w:sz w:val="18"/>
                <w:highlight w:val="lightGray"/>
                <w:lang w:eastAsia="en-GB"/>
              </w:rPr>
              <w:t>Iot</w:t>
            </w:r>
            <w:proofErr w:type="spellEnd"/>
            <w:r w:rsidRPr="00117E27">
              <w:rPr>
                <w:rFonts w:ascii="Arial" w:eastAsia="Times New Roman" w:hAnsi="Arial"/>
                <w:b/>
                <w:sz w:val="18"/>
                <w:highlight w:val="lightGray"/>
                <w:vertAlign w:val="superscript"/>
                <w:lang w:eastAsia="en-GB"/>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4DDD4"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Io</w:t>
            </w:r>
            <w:r w:rsidRPr="00117E27">
              <w:rPr>
                <w:rFonts w:ascii="Arial" w:eastAsia="Times New Roman" w:hAnsi="Arial"/>
                <w:b/>
                <w:sz w:val="18"/>
                <w:highlight w:val="lightGray"/>
                <w:vertAlign w:val="superscript"/>
                <w:lang w:eastAsia="en-GB"/>
              </w:rPr>
              <w:t xml:space="preserve"> Note 1</w:t>
            </w:r>
            <w:r w:rsidRPr="00117E27">
              <w:rPr>
                <w:rFonts w:ascii="Arial" w:eastAsia="Times New Roman" w:hAnsi="Arial"/>
                <w:b/>
                <w:sz w:val="18"/>
                <w:highlight w:val="lightGray"/>
                <w:lang w:eastAsia="en-GB"/>
              </w:rPr>
              <w:t xml:space="preserve"> range</w:t>
            </w:r>
          </w:p>
        </w:tc>
      </w:tr>
      <w:tr w:rsidR="000571A4" w:rsidRPr="00117E27" w14:paraId="602C9D92" w14:textId="77777777" w:rsidTr="00B73C55">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72B8806"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6C0E2193"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vAlign w:val="center"/>
          </w:tcPr>
          <w:p w14:paraId="752AE49B"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911735"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NR operating band groups</w:t>
            </w:r>
            <w:r w:rsidRPr="00117E27">
              <w:rPr>
                <w:rFonts w:ascii="Arial" w:eastAsia="Times New Roman" w:hAnsi="Arial"/>
                <w:b/>
                <w:sz w:val="18"/>
                <w:highlight w:val="lightGray"/>
                <w:vertAlign w:val="superscript"/>
                <w:lang w:eastAsia="en-GB"/>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3FA56"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B1783EB"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Maximum Io</w:t>
            </w:r>
          </w:p>
        </w:tc>
      </w:tr>
      <w:tr w:rsidR="000571A4" w:rsidRPr="00117E27" w14:paraId="1C98F760" w14:textId="77777777" w:rsidTr="00B73C55">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AA5C3A8"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344FC0CD"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72A437DC"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20FFE663"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363A5C"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cs="Arial"/>
                <w:b/>
                <w:sz w:val="18"/>
                <w:highlight w:val="lightGray"/>
                <w:lang w:eastAsia="en-GB"/>
              </w:rPr>
              <w:t xml:space="preserve">dBm / </w:t>
            </w:r>
            <w:r w:rsidRPr="00117E27">
              <w:rPr>
                <w:rFonts w:ascii="Arial" w:eastAsia="Times New Roman" w:hAnsi="Arial"/>
                <w:b/>
                <w:sz w:val="18"/>
                <w:highlight w:val="lightGray"/>
                <w:lang w:eastAsia="en-GB"/>
              </w:rPr>
              <w:t>SCS</w:t>
            </w:r>
            <w:r w:rsidRPr="00117E27">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7F699F74"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dBm/</w:t>
            </w:r>
            <w:proofErr w:type="spellStart"/>
            <w:r w:rsidRPr="00117E27">
              <w:rPr>
                <w:rFonts w:ascii="Arial" w:eastAsia="Times New Roman" w:hAnsi="Arial"/>
                <w:b/>
                <w:sz w:val="18"/>
                <w:highlight w:val="lightGray"/>
                <w:lang w:eastAsia="en-GB"/>
              </w:rPr>
              <w:t>BW</w:t>
            </w:r>
            <w:r w:rsidRPr="00117E27">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21722A6"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dBm/</w:t>
            </w:r>
            <w:proofErr w:type="spellStart"/>
            <w:r w:rsidRPr="00117E27">
              <w:rPr>
                <w:rFonts w:ascii="Arial" w:eastAsia="Times New Roman" w:hAnsi="Arial"/>
                <w:b/>
                <w:sz w:val="18"/>
                <w:highlight w:val="lightGray"/>
                <w:lang w:eastAsia="en-GB"/>
              </w:rPr>
              <w:t>BW</w:t>
            </w:r>
            <w:r w:rsidRPr="00117E27">
              <w:rPr>
                <w:rFonts w:ascii="Arial" w:eastAsia="Times New Roman" w:hAnsi="Arial"/>
                <w:b/>
                <w:sz w:val="18"/>
                <w:highlight w:val="lightGray"/>
                <w:vertAlign w:val="subscript"/>
                <w:lang w:eastAsia="en-GB"/>
              </w:rPr>
              <w:t>Channel</w:t>
            </w:r>
            <w:proofErr w:type="spellEnd"/>
          </w:p>
        </w:tc>
      </w:tr>
      <w:tr w:rsidR="000571A4" w:rsidRPr="00117E27" w14:paraId="75776C2F" w14:textId="77777777" w:rsidTr="00B73C55">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356D2C7"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24E0D8E9"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60EE3A75"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2E459636"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A06B30"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17E27">
              <w:rPr>
                <w:rFonts w:ascii="Arial" w:eastAsia="Times New Roman" w:hAnsi="Arial"/>
                <w:b/>
                <w:sz w:val="18"/>
                <w:highlight w:val="lightGray"/>
                <w:lang w:eastAsia="en-GB"/>
              </w:rPr>
              <w:t>SCS</w:t>
            </w:r>
            <w:r w:rsidRPr="00117E27">
              <w:rPr>
                <w:rFonts w:ascii="Arial" w:eastAsia="Times New Roman" w:hAnsi="Arial"/>
                <w:b/>
                <w:sz w:val="18"/>
                <w:highlight w:val="lightGray"/>
                <w:vertAlign w:val="subscript"/>
                <w:lang w:eastAsia="en-GB"/>
              </w:rPr>
              <w:t>SSB</w:t>
            </w:r>
            <w:r w:rsidRPr="00117E27">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3CD48D"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17E27">
              <w:rPr>
                <w:rFonts w:ascii="Arial" w:eastAsia="Times New Roman" w:hAnsi="Arial"/>
                <w:b/>
                <w:sz w:val="18"/>
                <w:highlight w:val="lightGray"/>
                <w:lang w:eastAsia="en-GB"/>
              </w:rPr>
              <w:t>SCS</w:t>
            </w:r>
            <w:r w:rsidRPr="00117E27">
              <w:rPr>
                <w:rFonts w:ascii="Arial" w:eastAsia="Times New Roman" w:hAnsi="Arial"/>
                <w:b/>
                <w:sz w:val="18"/>
                <w:highlight w:val="lightGray"/>
                <w:vertAlign w:val="subscript"/>
                <w:lang w:eastAsia="en-GB"/>
              </w:rPr>
              <w:t>SSB</w:t>
            </w:r>
            <w:r w:rsidRPr="00117E27">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7B2DCF8"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03D3F555"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0571A4" w:rsidRPr="00117E27" w14:paraId="5D6416B2" w14:textId="77777777" w:rsidTr="00B73C55">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17E2AA8"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sym w:font="Symbol" w:char="F0B1"/>
            </w:r>
            <w:r w:rsidRPr="00117E27">
              <w:rPr>
                <w:rFonts w:ascii="Arial" w:eastAsia="Times New Roman" w:hAnsi="Arial"/>
                <w:sz w:val="18"/>
                <w:highlight w:val="lightGray"/>
                <w:lang w:eastAsia="en-GB"/>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03731F1"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sym w:font="Symbol" w:char="F0B1"/>
            </w:r>
            <w:r w:rsidRPr="00117E27">
              <w:rPr>
                <w:rFonts w:ascii="Arial" w:eastAsia="Times New Roman" w:hAnsi="Arial"/>
                <w:sz w:val="18"/>
                <w:highlight w:val="lightGray"/>
                <w:lang w:eastAsia="en-GB"/>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4083CC42"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sym w:font="Symbol" w:char="F0B3"/>
            </w:r>
            <w:r w:rsidRPr="00117E27">
              <w:rPr>
                <w:rFonts w:ascii="Arial" w:eastAsia="Times New Roman" w:hAnsi="Arial"/>
                <w:sz w:val="18"/>
                <w:highlight w:val="lightGray"/>
                <w:lang w:eastAsia="en-GB"/>
              </w:rPr>
              <w:t>-</w:t>
            </w:r>
            <w:r w:rsidRPr="00117E27">
              <w:rPr>
                <w:rFonts w:ascii="Arial" w:eastAsia="Times New Roman" w:hAnsi="Arial"/>
                <w:sz w:val="18"/>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3FDFE3"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117E27">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7CCE1E"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AFC601D"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F002542"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A21DF4"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t>-70</w:t>
            </w:r>
          </w:p>
        </w:tc>
      </w:tr>
      <w:tr w:rsidR="000571A4" w:rsidRPr="00117E27" w14:paraId="02F4CD66" w14:textId="77777777" w:rsidTr="00B73C55">
        <w:trPr>
          <w:jc w:val="center"/>
        </w:trPr>
        <w:tc>
          <w:tcPr>
            <w:tcW w:w="1033" w:type="dxa"/>
            <w:vMerge/>
            <w:tcBorders>
              <w:left w:val="single" w:sz="4" w:space="0" w:color="auto"/>
              <w:right w:val="single" w:sz="6" w:space="0" w:color="auto"/>
            </w:tcBorders>
            <w:shd w:val="clear" w:color="auto" w:fill="auto"/>
            <w:vAlign w:val="center"/>
          </w:tcPr>
          <w:p w14:paraId="63C78A92"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vMerge/>
            <w:tcBorders>
              <w:left w:val="single" w:sz="6" w:space="0" w:color="auto"/>
              <w:right w:val="single" w:sz="6" w:space="0" w:color="auto"/>
            </w:tcBorders>
            <w:shd w:val="clear" w:color="auto" w:fill="auto"/>
            <w:vAlign w:val="center"/>
          </w:tcPr>
          <w:p w14:paraId="791BF00E"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vMerge/>
            <w:tcBorders>
              <w:left w:val="single" w:sz="6" w:space="0" w:color="auto"/>
              <w:right w:val="single" w:sz="6" w:space="0" w:color="auto"/>
            </w:tcBorders>
            <w:shd w:val="clear" w:color="auto" w:fill="auto"/>
            <w:vAlign w:val="center"/>
          </w:tcPr>
          <w:p w14:paraId="3FD5544E"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60FFAB1"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17E27">
              <w:rPr>
                <w:rFonts w:ascii="Arial" w:eastAsia="Times New Roman" w:hAnsi="Arial" w:cs="Arial"/>
                <w:sz w:val="18"/>
                <w:highlight w:val="lightGray"/>
                <w:lang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1147A5"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F65BC8"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12BF581"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2E761448"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571A4" w:rsidRPr="00117E27" w14:paraId="7E17AB7E" w14:textId="77777777" w:rsidTr="00B73C55">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04788139"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yellow"/>
                <w:lang w:eastAsia="en-GB"/>
              </w:rPr>
              <w:sym w:font="Symbol" w:char="F0B1"/>
            </w:r>
            <w:r w:rsidRPr="00117E27">
              <w:rPr>
                <w:rFonts w:ascii="Arial" w:eastAsia="Times New Roman" w:hAnsi="Arial"/>
                <w:sz w:val="18"/>
                <w:highlight w:val="yellow"/>
                <w:lang w:eastAsia="en-GB"/>
              </w:rPr>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1E021FE8"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sym w:font="Symbol" w:char="F0B1"/>
            </w:r>
            <w:r w:rsidRPr="00117E27">
              <w:rPr>
                <w:rFonts w:ascii="Arial" w:eastAsia="Times New Roman" w:hAnsi="Arial"/>
                <w:sz w:val="18"/>
                <w:highlight w:val="lightGray"/>
                <w:lang w:eastAsia="en-GB"/>
              </w:rPr>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528EDA97"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yellow"/>
                <w:lang w:eastAsia="en-GB"/>
              </w:rPr>
              <w:sym w:font="Symbol" w:char="F0B3"/>
            </w:r>
            <w:r w:rsidRPr="00117E27">
              <w:rPr>
                <w:rFonts w:ascii="Arial" w:eastAsia="Times New Roman" w:hAnsi="Arial"/>
                <w:sz w:val="18"/>
                <w:highlight w:val="yellow"/>
                <w:lang w:eastAsia="en-GB"/>
              </w:rPr>
              <w:t>-</w:t>
            </w:r>
            <w:r w:rsidRPr="00117E27">
              <w:rPr>
                <w:rFonts w:ascii="Arial" w:eastAsia="Times New Roman" w:hAnsi="Arial"/>
                <w:sz w:val="18"/>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D64C336"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r w:rsidRPr="00117E27">
              <w:rPr>
                <w:rFonts w:ascii="Arial" w:eastAsia="Times New Roman" w:hAnsi="Arial" w:cs="Arial"/>
                <w:sz w:val="18"/>
                <w:highlight w:val="lightGray"/>
                <w:lang w:val="sv-SE" w:eastAsia="en-GB"/>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2DA1C370"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31D36AD7"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17E27">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6B69B11"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117E27">
              <w:rPr>
                <w:rFonts w:ascii="Arial" w:eastAsia="Times New Roman" w:hAnsi="Arial"/>
                <w:sz w:val="18"/>
                <w:highlight w:val="yellow"/>
                <w:lang w:eastAsia="en-GB"/>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667904C"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117E27">
              <w:rPr>
                <w:rFonts w:ascii="Arial" w:eastAsia="Times New Roman" w:hAnsi="Arial"/>
                <w:sz w:val="18"/>
                <w:highlight w:val="yellow"/>
                <w:lang w:eastAsia="en-GB"/>
              </w:rPr>
              <w:t>-50</w:t>
            </w:r>
          </w:p>
        </w:tc>
      </w:tr>
      <w:tr w:rsidR="000571A4" w:rsidRPr="00117E27" w14:paraId="723B65B1" w14:textId="77777777" w:rsidTr="00B73C55">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D1AF296"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vMerge/>
            <w:tcBorders>
              <w:left w:val="single" w:sz="6" w:space="0" w:color="auto"/>
              <w:bottom w:val="single" w:sz="4" w:space="0" w:color="auto"/>
              <w:right w:val="single" w:sz="6" w:space="0" w:color="auto"/>
            </w:tcBorders>
            <w:shd w:val="clear" w:color="auto" w:fill="auto"/>
            <w:vAlign w:val="center"/>
          </w:tcPr>
          <w:p w14:paraId="3DD96166"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vMerge/>
            <w:tcBorders>
              <w:left w:val="single" w:sz="6" w:space="0" w:color="auto"/>
              <w:bottom w:val="single" w:sz="4" w:space="0" w:color="auto"/>
              <w:right w:val="single" w:sz="4" w:space="0" w:color="auto"/>
            </w:tcBorders>
            <w:shd w:val="clear" w:color="auto" w:fill="auto"/>
            <w:vAlign w:val="center"/>
          </w:tcPr>
          <w:p w14:paraId="577A581A"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B92B351"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17E27">
              <w:rPr>
                <w:rFonts w:ascii="Arial" w:eastAsia="Times New Roman" w:hAnsi="Arial" w:cs="Arial"/>
                <w:sz w:val="18"/>
                <w:highlight w:val="yellow"/>
                <w:lang w:eastAsia="en-GB"/>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15F5E40C"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27" w:type="dxa"/>
            <w:vMerge/>
            <w:tcBorders>
              <w:left w:val="single" w:sz="4" w:space="0" w:color="auto"/>
              <w:bottom w:val="single" w:sz="6" w:space="0" w:color="auto"/>
              <w:right w:val="single" w:sz="6" w:space="0" w:color="auto"/>
            </w:tcBorders>
            <w:shd w:val="clear" w:color="auto" w:fill="auto"/>
            <w:vAlign w:val="center"/>
          </w:tcPr>
          <w:p w14:paraId="153A6DFD"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7D9A3D47"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212DB9BE"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571A4" w:rsidRPr="00117E27" w14:paraId="0AB96E46" w14:textId="77777777" w:rsidTr="00B73C5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BB935ED" w14:textId="77777777" w:rsidR="000571A4" w:rsidRPr="00117E27" w:rsidRDefault="000571A4" w:rsidP="00B73C5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t>NOTE 1:</w:t>
            </w:r>
            <w:r w:rsidRPr="00117E27">
              <w:rPr>
                <w:rFonts w:ascii="Arial" w:eastAsia="Times New Roman" w:hAnsi="Arial"/>
                <w:sz w:val="18"/>
                <w:highlight w:val="lightGray"/>
                <w:lang w:eastAsia="en-GB"/>
              </w:rPr>
              <w:tab/>
              <w:t>Io is assumed to have constant EPRE across the bandwidth.</w:t>
            </w:r>
          </w:p>
          <w:p w14:paraId="3B56C467" w14:textId="77777777" w:rsidR="000571A4" w:rsidRPr="00117E27" w:rsidRDefault="000571A4" w:rsidP="00B73C5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7E27">
              <w:rPr>
                <w:rFonts w:ascii="Arial" w:eastAsia="Times New Roman" w:hAnsi="Arial"/>
                <w:sz w:val="18"/>
                <w:highlight w:val="lightGray"/>
                <w:lang w:eastAsia="en-GB"/>
              </w:rPr>
              <w:t>NOTE 2:</w:t>
            </w:r>
            <w:r w:rsidRPr="00117E27">
              <w:rPr>
                <w:rFonts w:ascii="Arial" w:eastAsia="Times New Roman" w:hAnsi="Arial"/>
                <w:sz w:val="18"/>
                <w:highlight w:val="lightGray"/>
                <w:lang w:eastAsia="en-GB"/>
              </w:rPr>
              <w:tab/>
              <w:t>NR operating band groups are as defined in clause 3.5.2.</w:t>
            </w:r>
          </w:p>
        </w:tc>
      </w:tr>
    </w:tbl>
    <w:p w14:paraId="06C83884" w14:textId="77777777" w:rsidR="000571A4" w:rsidRDefault="000571A4" w:rsidP="000571A4">
      <w:pPr>
        <w:jc w:val="both"/>
        <w:rPr>
          <w:rFonts w:ascii="Arial" w:hAnsi="Arial" w:cs="Arial"/>
        </w:rPr>
      </w:pPr>
    </w:p>
    <w:p w14:paraId="53BB1A6B" w14:textId="022C7059" w:rsidR="007C4A96" w:rsidRPr="007C4A96" w:rsidRDefault="007C4A96" w:rsidP="000571A4">
      <w:pPr>
        <w:jc w:val="both"/>
        <w:rPr>
          <w:rFonts w:ascii="Arial" w:hAnsi="Arial"/>
          <w:highlight w:val="lightGray"/>
        </w:rPr>
      </w:pPr>
      <w:r w:rsidRPr="007C4A96">
        <w:rPr>
          <w:rFonts w:ascii="Arial" w:hAnsi="Arial" w:cs="Arial"/>
        </w:rPr>
        <w:t xml:space="preserve">To ensure this </w:t>
      </w:r>
      <w:r w:rsidR="0048792A">
        <w:rPr>
          <w:rFonts w:ascii="Arial" w:hAnsi="Arial" w:cs="Arial"/>
        </w:rPr>
        <w:t>absolute</w:t>
      </w:r>
      <w:r w:rsidRPr="007C4A96">
        <w:rPr>
          <w:rFonts w:ascii="Arial" w:hAnsi="Arial" w:cs="Arial"/>
        </w:rPr>
        <w:t xml:space="preserve"> SS-RSRP accuracy, the conditions of Io, SSB Es/</w:t>
      </w:r>
      <w:proofErr w:type="spellStart"/>
      <w:r w:rsidRPr="007C4A96">
        <w:rPr>
          <w:rFonts w:ascii="Arial" w:hAnsi="Arial" w:cs="Arial"/>
        </w:rPr>
        <w:t>Iot</w:t>
      </w:r>
      <w:proofErr w:type="spellEnd"/>
      <w:r w:rsidRPr="007C4A96">
        <w:rPr>
          <w:rFonts w:ascii="Arial" w:hAnsi="Arial" w:cs="Arial"/>
        </w:rPr>
        <w:t xml:space="preserve"> in Table 10.1.37.1.</w:t>
      </w:r>
      <w:r w:rsidR="000571A4">
        <w:rPr>
          <w:rFonts w:ascii="Arial" w:hAnsi="Arial" w:cs="Arial"/>
        </w:rPr>
        <w:t>1</w:t>
      </w:r>
      <w:r w:rsidRPr="007C4A96">
        <w:rPr>
          <w:rFonts w:ascii="Arial" w:hAnsi="Arial" w:cs="Arial"/>
        </w:rPr>
        <w:t>-1, and conditions of SSB_RP and SSB Es/</w:t>
      </w:r>
      <w:proofErr w:type="spellStart"/>
      <w:r w:rsidRPr="007C4A96">
        <w:rPr>
          <w:rFonts w:ascii="Arial" w:hAnsi="Arial" w:cs="Arial"/>
        </w:rPr>
        <w:t>Iot</w:t>
      </w:r>
      <w:proofErr w:type="spellEnd"/>
      <w:r w:rsidRPr="007C4A96">
        <w:rPr>
          <w:rFonts w:ascii="Arial" w:hAnsi="Arial" w:cs="Arial"/>
        </w:rPr>
        <w:t xml:space="preserve"> in section Annex B.2.10 need to be fulfilled</w:t>
      </w:r>
      <w:r w:rsidR="000571A4">
        <w:rPr>
          <w:rFonts w:ascii="Arial" w:hAnsi="Arial" w:cs="Arial"/>
        </w:rPr>
        <w:t>:</w:t>
      </w:r>
    </w:p>
    <w:p w14:paraId="4BF151F0" w14:textId="77777777" w:rsidR="007C4A96" w:rsidRPr="007C4A96" w:rsidRDefault="007C4A96" w:rsidP="007C4A96">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7C4A96">
        <w:rPr>
          <w:rFonts w:ascii="Arial" w:eastAsia="Times New Roman" w:hAnsi="Arial"/>
          <w:sz w:val="32"/>
          <w:highlight w:val="lightGray"/>
          <w:lang w:eastAsia="en-GB"/>
        </w:rPr>
        <w:t>B.2.10</w:t>
      </w:r>
      <w:r w:rsidRPr="007C4A96">
        <w:rPr>
          <w:rFonts w:ascii="Arial" w:eastAsia="Times New Roman" w:hAnsi="Arial"/>
          <w:sz w:val="32"/>
          <w:highlight w:val="lightGray"/>
          <w:lang w:eastAsia="en-GB"/>
        </w:rPr>
        <w:tab/>
        <w:t>Conditions for NR inter-frequency measurements under CCA</w:t>
      </w:r>
    </w:p>
    <w:p w14:paraId="03E14094" w14:textId="77777777" w:rsidR="007C4A96" w:rsidRPr="007C4A96" w:rsidRDefault="007C4A96" w:rsidP="007C4A96">
      <w:pPr>
        <w:overflowPunct w:val="0"/>
        <w:autoSpaceDE w:val="0"/>
        <w:autoSpaceDN w:val="0"/>
        <w:adjustRightInd w:val="0"/>
        <w:textAlignment w:val="baseline"/>
        <w:rPr>
          <w:rFonts w:eastAsia="Times New Roman"/>
          <w:highlight w:val="lightGray"/>
          <w:lang w:eastAsia="en-GB"/>
        </w:rPr>
      </w:pPr>
      <w:r w:rsidRPr="007C4A96">
        <w:rPr>
          <w:rFonts w:eastAsia="Times New Roman"/>
          <w:highlight w:val="lightGray"/>
          <w:lang w:eastAsia="en-GB"/>
        </w:rPr>
        <w:t xml:space="preserve">This clause defines the following conditions for NR inter-frequency measurements and corresponding procedures performed based on SSBs: SSB_RP and </w:t>
      </w:r>
      <w:r w:rsidRPr="007C4A96">
        <w:rPr>
          <w:rFonts w:eastAsia="Times New Roman"/>
          <w:highlight w:val="lightGray"/>
          <w:lang w:val="en-US" w:eastAsia="en-GB"/>
        </w:rPr>
        <w:t xml:space="preserve">SSB </w:t>
      </w:r>
      <w:proofErr w:type="spellStart"/>
      <w:r w:rsidRPr="007C4A96">
        <w:rPr>
          <w:rFonts w:eastAsia="Times New Roman"/>
          <w:highlight w:val="lightGray"/>
          <w:lang w:val="en-US" w:eastAsia="en-GB"/>
        </w:rPr>
        <w:t>Ês</w:t>
      </w:r>
      <w:proofErr w:type="spellEnd"/>
      <w:r w:rsidRPr="007C4A96">
        <w:rPr>
          <w:rFonts w:eastAsia="Times New Roman"/>
          <w:highlight w:val="lightGray"/>
          <w:lang w:val="en-US" w:eastAsia="en-GB"/>
        </w:rPr>
        <w:t>/</w:t>
      </w:r>
      <w:proofErr w:type="spellStart"/>
      <w:r w:rsidRPr="007C4A96">
        <w:rPr>
          <w:rFonts w:eastAsia="Times New Roman"/>
          <w:highlight w:val="lightGray"/>
          <w:lang w:val="en-US" w:eastAsia="en-GB"/>
        </w:rPr>
        <w:t>Iot</w:t>
      </w:r>
      <w:proofErr w:type="spellEnd"/>
      <w:r w:rsidRPr="007C4A96">
        <w:rPr>
          <w:rFonts w:eastAsia="Times New Roman"/>
          <w:highlight w:val="lightGray"/>
          <w:lang w:val="en-US" w:eastAsia="en-GB"/>
        </w:rPr>
        <w:t xml:space="preserve">, </w:t>
      </w:r>
      <w:r w:rsidRPr="007C4A96">
        <w:rPr>
          <w:rFonts w:eastAsia="Times New Roman"/>
          <w:highlight w:val="lightGray"/>
          <w:lang w:eastAsia="en-GB"/>
        </w:rPr>
        <w:t>applicable for a corresponding operating band.</w:t>
      </w:r>
    </w:p>
    <w:p w14:paraId="73771FD1" w14:textId="77777777" w:rsidR="007C4A96" w:rsidRPr="007C4A96" w:rsidRDefault="007C4A96" w:rsidP="007C4A96">
      <w:pPr>
        <w:overflowPunct w:val="0"/>
        <w:autoSpaceDE w:val="0"/>
        <w:autoSpaceDN w:val="0"/>
        <w:adjustRightInd w:val="0"/>
        <w:textAlignment w:val="baseline"/>
        <w:rPr>
          <w:rFonts w:eastAsia="Times New Roman"/>
          <w:highlight w:val="lightGray"/>
          <w:lang w:eastAsia="en-GB"/>
        </w:rPr>
      </w:pPr>
      <w:r w:rsidRPr="007C4A96">
        <w:rPr>
          <w:rFonts w:eastAsia="Times New Roman"/>
          <w:highlight w:val="lightGray"/>
          <w:lang w:eastAsia="en-GB"/>
        </w:rPr>
        <w:t>The conditions are defined in Table B.2.10-1 for NR cells under CCA.</w:t>
      </w:r>
    </w:p>
    <w:p w14:paraId="3C0C7BA7" w14:textId="77777777" w:rsidR="007C4A96" w:rsidRPr="007C4A96" w:rsidRDefault="007C4A96" w:rsidP="007C4A9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C4A96">
        <w:rPr>
          <w:rFonts w:ascii="Arial" w:eastAsia="Times New Roman" w:hAnsi="Arial"/>
          <w:b/>
          <w:highlight w:val="lightGray"/>
          <w:lang w:eastAsia="en-GB"/>
        </w:rPr>
        <w:lastRenderedPageBreak/>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7C4A96" w:rsidRPr="007C4A96" w14:paraId="4EC43BBC" w14:textId="77777777" w:rsidTr="00B73C55">
        <w:trPr>
          <w:trHeight w:val="105"/>
        </w:trPr>
        <w:tc>
          <w:tcPr>
            <w:tcW w:w="600" w:type="pct"/>
            <w:vMerge w:val="restart"/>
            <w:shd w:val="clear" w:color="auto" w:fill="auto"/>
            <w:vAlign w:val="center"/>
          </w:tcPr>
          <w:p w14:paraId="45F090B5"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Parameter</w:t>
            </w:r>
          </w:p>
        </w:tc>
        <w:tc>
          <w:tcPr>
            <w:tcW w:w="1786" w:type="pct"/>
            <w:vMerge w:val="restart"/>
            <w:shd w:val="clear" w:color="auto" w:fill="auto"/>
            <w:vAlign w:val="center"/>
          </w:tcPr>
          <w:p w14:paraId="38EC3DD4"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NR operating band groups</w:t>
            </w:r>
            <w:r w:rsidRPr="007C4A96">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5A0CD232"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Minimum SSB_RP</w:t>
            </w:r>
          </w:p>
        </w:tc>
        <w:tc>
          <w:tcPr>
            <w:tcW w:w="964" w:type="pct"/>
            <w:shd w:val="clear" w:color="auto" w:fill="auto"/>
          </w:tcPr>
          <w:p w14:paraId="38E89C62"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 xml:space="preserve">SSB </w:t>
            </w:r>
            <w:proofErr w:type="spellStart"/>
            <w:r w:rsidRPr="007C4A96">
              <w:rPr>
                <w:rFonts w:ascii="Arial" w:eastAsia="Times New Roman" w:hAnsi="Arial"/>
                <w:b/>
                <w:sz w:val="18"/>
                <w:highlight w:val="lightGray"/>
                <w:lang w:eastAsia="en-GB"/>
              </w:rPr>
              <w:t>Ês</w:t>
            </w:r>
            <w:proofErr w:type="spellEnd"/>
            <w:r w:rsidRPr="007C4A96">
              <w:rPr>
                <w:rFonts w:ascii="Arial" w:eastAsia="Times New Roman" w:hAnsi="Arial"/>
                <w:b/>
                <w:sz w:val="18"/>
                <w:highlight w:val="lightGray"/>
                <w:lang w:eastAsia="en-GB"/>
              </w:rPr>
              <w:t>/</w:t>
            </w:r>
            <w:proofErr w:type="spellStart"/>
            <w:r w:rsidRPr="007C4A96">
              <w:rPr>
                <w:rFonts w:ascii="Arial" w:eastAsia="Times New Roman" w:hAnsi="Arial"/>
                <w:b/>
                <w:sz w:val="18"/>
                <w:highlight w:val="lightGray"/>
                <w:lang w:eastAsia="en-GB"/>
              </w:rPr>
              <w:t>Iot</w:t>
            </w:r>
            <w:proofErr w:type="spellEnd"/>
          </w:p>
        </w:tc>
      </w:tr>
      <w:tr w:rsidR="007C4A96" w:rsidRPr="007C4A96" w14:paraId="259C5EC3" w14:textId="77777777" w:rsidTr="00B73C55">
        <w:trPr>
          <w:trHeight w:val="105"/>
        </w:trPr>
        <w:tc>
          <w:tcPr>
            <w:tcW w:w="600" w:type="pct"/>
            <w:vMerge/>
            <w:shd w:val="clear" w:color="auto" w:fill="auto"/>
          </w:tcPr>
          <w:p w14:paraId="593476DC"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4CC0AE69"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16EFDFD8"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dBm / SCS</w:t>
            </w:r>
            <w:r w:rsidRPr="007C4A96">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0B6B11F3"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dB</w:t>
            </w:r>
          </w:p>
        </w:tc>
      </w:tr>
      <w:tr w:rsidR="007C4A96" w:rsidRPr="007C4A96" w14:paraId="55BC8E68" w14:textId="77777777" w:rsidTr="00B73C55">
        <w:trPr>
          <w:trHeight w:val="105"/>
        </w:trPr>
        <w:tc>
          <w:tcPr>
            <w:tcW w:w="600" w:type="pct"/>
            <w:vMerge/>
            <w:shd w:val="clear" w:color="auto" w:fill="auto"/>
          </w:tcPr>
          <w:p w14:paraId="7AEC1D40"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4F2B2C37"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464C1F82"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SCS</w:t>
            </w:r>
            <w:r w:rsidRPr="007C4A96">
              <w:rPr>
                <w:rFonts w:ascii="Arial" w:eastAsia="Times New Roman" w:hAnsi="Arial"/>
                <w:b/>
                <w:sz w:val="18"/>
                <w:highlight w:val="lightGray"/>
                <w:vertAlign w:val="subscript"/>
                <w:lang w:eastAsia="en-GB"/>
              </w:rPr>
              <w:t>SSB</w:t>
            </w:r>
            <w:r w:rsidRPr="007C4A96">
              <w:rPr>
                <w:rFonts w:ascii="Arial" w:eastAsia="Times New Roman" w:hAnsi="Arial"/>
                <w:b/>
                <w:sz w:val="18"/>
                <w:highlight w:val="lightGray"/>
                <w:lang w:eastAsia="en-GB"/>
              </w:rPr>
              <w:t xml:space="preserve"> = 15 kHz</w:t>
            </w:r>
          </w:p>
        </w:tc>
        <w:tc>
          <w:tcPr>
            <w:tcW w:w="826" w:type="pct"/>
            <w:shd w:val="clear" w:color="auto" w:fill="auto"/>
            <w:vAlign w:val="center"/>
          </w:tcPr>
          <w:p w14:paraId="71619CC9"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SCS</w:t>
            </w:r>
            <w:r w:rsidRPr="007C4A96">
              <w:rPr>
                <w:rFonts w:ascii="Arial" w:eastAsia="Times New Roman" w:hAnsi="Arial"/>
                <w:b/>
                <w:sz w:val="18"/>
                <w:highlight w:val="lightGray"/>
                <w:vertAlign w:val="subscript"/>
                <w:lang w:eastAsia="en-GB"/>
              </w:rPr>
              <w:t>SSB</w:t>
            </w:r>
            <w:r w:rsidRPr="007C4A96">
              <w:rPr>
                <w:rFonts w:ascii="Arial" w:eastAsia="Times New Roman" w:hAnsi="Arial"/>
                <w:b/>
                <w:sz w:val="18"/>
                <w:highlight w:val="lightGray"/>
                <w:lang w:eastAsia="en-GB"/>
              </w:rPr>
              <w:t xml:space="preserve"> = 30 kHz</w:t>
            </w:r>
          </w:p>
        </w:tc>
        <w:tc>
          <w:tcPr>
            <w:tcW w:w="964" w:type="pct"/>
            <w:vMerge/>
            <w:shd w:val="clear" w:color="auto" w:fill="auto"/>
          </w:tcPr>
          <w:p w14:paraId="48C8ADB3"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7C4A96" w:rsidRPr="007C4A96" w14:paraId="7B9417FE" w14:textId="77777777" w:rsidTr="00B73C55">
        <w:tc>
          <w:tcPr>
            <w:tcW w:w="600" w:type="pct"/>
            <w:vMerge w:val="restart"/>
            <w:shd w:val="clear" w:color="auto" w:fill="auto"/>
            <w:vAlign w:val="center"/>
          </w:tcPr>
          <w:p w14:paraId="3DB01894"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Conditions</w:t>
            </w:r>
          </w:p>
        </w:tc>
        <w:tc>
          <w:tcPr>
            <w:tcW w:w="1786" w:type="pct"/>
            <w:shd w:val="clear" w:color="auto" w:fill="auto"/>
          </w:tcPr>
          <w:p w14:paraId="27ABB5B7"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7C4A96">
              <w:rPr>
                <w:rFonts w:ascii="Arial" w:eastAsia="Times New Roman" w:hAnsi="Arial" w:cs="Arial"/>
                <w:sz w:val="18"/>
                <w:highlight w:val="lightGray"/>
                <w:lang w:val="sv-SE" w:eastAsia="en-GB"/>
              </w:rPr>
              <w:t>NR_CCA_FR1_I</w:t>
            </w:r>
          </w:p>
        </w:tc>
        <w:tc>
          <w:tcPr>
            <w:tcW w:w="824" w:type="pct"/>
            <w:shd w:val="clear" w:color="auto" w:fill="auto"/>
            <w:vAlign w:val="center"/>
          </w:tcPr>
          <w:p w14:paraId="0167000E"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C4A96">
              <w:rPr>
                <w:rFonts w:ascii="Arial" w:eastAsia="Times New Roman" w:hAnsi="Arial"/>
                <w:sz w:val="18"/>
                <w:highlight w:val="lightGray"/>
                <w:lang w:eastAsia="en-GB"/>
              </w:rPr>
              <w:t>-121</w:t>
            </w:r>
          </w:p>
        </w:tc>
        <w:tc>
          <w:tcPr>
            <w:tcW w:w="826" w:type="pct"/>
            <w:shd w:val="clear" w:color="auto" w:fill="auto"/>
            <w:vAlign w:val="center"/>
          </w:tcPr>
          <w:p w14:paraId="6779D301"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C4A96">
              <w:rPr>
                <w:rFonts w:ascii="Arial" w:eastAsia="Times New Roman" w:hAnsi="Arial"/>
                <w:sz w:val="18"/>
                <w:highlight w:val="lightGray"/>
                <w:lang w:eastAsia="en-GB"/>
              </w:rPr>
              <w:t>-118</w:t>
            </w:r>
          </w:p>
        </w:tc>
        <w:tc>
          <w:tcPr>
            <w:tcW w:w="964" w:type="pct"/>
            <w:vMerge w:val="restart"/>
            <w:shd w:val="clear" w:color="auto" w:fill="auto"/>
            <w:vAlign w:val="center"/>
          </w:tcPr>
          <w:p w14:paraId="47A0B6DD"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C4A96">
              <w:rPr>
                <w:rFonts w:ascii="Arial" w:eastAsia="Times New Roman" w:hAnsi="Arial"/>
                <w:sz w:val="18"/>
                <w:highlight w:val="yellow"/>
                <w:lang w:eastAsia="en-GB"/>
              </w:rPr>
              <w:sym w:font="Symbol" w:char="F0B3"/>
            </w:r>
            <w:r w:rsidRPr="007C4A96">
              <w:rPr>
                <w:rFonts w:ascii="Arial" w:eastAsia="Times New Roman" w:hAnsi="Arial"/>
                <w:sz w:val="18"/>
                <w:highlight w:val="yellow"/>
                <w:lang w:eastAsia="en-GB"/>
              </w:rPr>
              <w:t xml:space="preserve"> -4</w:t>
            </w:r>
          </w:p>
        </w:tc>
      </w:tr>
      <w:tr w:rsidR="007C4A96" w:rsidRPr="007C4A96" w14:paraId="1CD72B2E" w14:textId="77777777" w:rsidTr="00B73C55">
        <w:tc>
          <w:tcPr>
            <w:tcW w:w="600" w:type="pct"/>
            <w:vMerge/>
            <w:shd w:val="clear" w:color="auto" w:fill="auto"/>
            <w:vAlign w:val="center"/>
          </w:tcPr>
          <w:p w14:paraId="7B69780F"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182FE358"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C4A96">
              <w:rPr>
                <w:rFonts w:ascii="Arial" w:eastAsia="Times New Roman" w:hAnsi="Arial" w:cs="Arial"/>
                <w:sz w:val="18"/>
                <w:highlight w:val="yellow"/>
                <w:lang w:eastAsia="en-GB"/>
              </w:rPr>
              <w:t>NR_CCA_FR1_J</w:t>
            </w:r>
          </w:p>
        </w:tc>
        <w:tc>
          <w:tcPr>
            <w:tcW w:w="824" w:type="pct"/>
            <w:shd w:val="clear" w:color="auto" w:fill="auto"/>
            <w:vAlign w:val="center"/>
          </w:tcPr>
          <w:p w14:paraId="00315F3E"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C4A96">
              <w:rPr>
                <w:rFonts w:ascii="Arial" w:eastAsia="Times New Roman" w:hAnsi="Arial"/>
                <w:sz w:val="18"/>
                <w:highlight w:val="lightGray"/>
                <w:lang w:eastAsia="en-GB"/>
              </w:rPr>
              <w:t>-120.5</w:t>
            </w:r>
          </w:p>
        </w:tc>
        <w:tc>
          <w:tcPr>
            <w:tcW w:w="826" w:type="pct"/>
            <w:shd w:val="clear" w:color="auto" w:fill="auto"/>
            <w:vAlign w:val="center"/>
          </w:tcPr>
          <w:p w14:paraId="011F90D0"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C4A96">
              <w:rPr>
                <w:rFonts w:ascii="Arial" w:eastAsia="Times New Roman" w:hAnsi="Arial"/>
                <w:sz w:val="18"/>
                <w:highlight w:val="yellow"/>
                <w:lang w:eastAsia="en-GB"/>
              </w:rPr>
              <w:t>-117.5</w:t>
            </w:r>
          </w:p>
        </w:tc>
        <w:tc>
          <w:tcPr>
            <w:tcW w:w="964" w:type="pct"/>
            <w:vMerge/>
            <w:shd w:val="clear" w:color="auto" w:fill="auto"/>
            <w:vAlign w:val="center"/>
          </w:tcPr>
          <w:p w14:paraId="33033363"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4A96" w:rsidRPr="007C4A96" w14:paraId="706067DD" w14:textId="77777777" w:rsidTr="00B73C55">
        <w:tc>
          <w:tcPr>
            <w:tcW w:w="5000" w:type="pct"/>
            <w:gridSpan w:val="5"/>
            <w:shd w:val="clear" w:color="auto" w:fill="auto"/>
          </w:tcPr>
          <w:p w14:paraId="05A04414" w14:textId="77777777" w:rsidR="007C4A96" w:rsidRPr="007C4A96" w:rsidRDefault="007C4A96" w:rsidP="007C4A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C4A96">
              <w:rPr>
                <w:rFonts w:ascii="Arial" w:eastAsia="Times New Roman" w:hAnsi="Arial"/>
                <w:sz w:val="18"/>
                <w:highlight w:val="lightGray"/>
                <w:lang w:eastAsia="en-GB"/>
              </w:rPr>
              <w:t>NOTE 1:</w:t>
            </w:r>
            <w:r w:rsidRPr="007C4A96">
              <w:rPr>
                <w:rFonts w:ascii="Arial" w:eastAsia="Times New Roman" w:hAnsi="Arial"/>
                <w:sz w:val="18"/>
                <w:highlight w:val="lightGray"/>
                <w:lang w:eastAsia="en-GB"/>
              </w:rPr>
              <w:tab/>
              <w:t>NR operating band groups are as defined in clause 3.5.2.</w:t>
            </w:r>
          </w:p>
        </w:tc>
      </w:tr>
    </w:tbl>
    <w:p w14:paraId="3D7D76C2" w14:textId="77777777" w:rsidR="007C4A96" w:rsidRDefault="007C4A96" w:rsidP="007C4A96">
      <w:pPr>
        <w:jc w:val="both"/>
        <w:rPr>
          <w:rFonts w:ascii="Arial" w:hAnsi="Arial" w:cs="Arial"/>
        </w:rPr>
      </w:pPr>
    </w:p>
    <w:p w14:paraId="18FE3DDB" w14:textId="4AB837B1" w:rsidR="000571A4" w:rsidRDefault="000571A4" w:rsidP="007C4A96">
      <w:pPr>
        <w:jc w:val="both"/>
        <w:rPr>
          <w:rFonts w:ascii="Arial" w:hAnsi="Arial" w:cs="Arial"/>
        </w:rPr>
      </w:pPr>
      <w:r>
        <w:rPr>
          <w:rFonts w:ascii="Arial" w:hAnsi="Arial" w:cs="Arial"/>
        </w:rPr>
        <w:t>In summary the following conditions need to be satisfied in order to meet the tightest requirements:</w:t>
      </w:r>
    </w:p>
    <w:p w14:paraId="6F1E376F" w14:textId="0E63DD04" w:rsidR="000571A4" w:rsidRDefault="000571A4" w:rsidP="000571A4">
      <w:pPr>
        <w:pStyle w:val="ListParagraph"/>
        <w:numPr>
          <w:ilvl w:val="0"/>
          <w:numId w:val="23"/>
        </w:numPr>
        <w:jc w:val="both"/>
        <w:rPr>
          <w:rFonts w:ascii="Arial" w:hAnsi="Arial" w:cs="Arial"/>
        </w:rPr>
      </w:pPr>
      <w:r>
        <w:rPr>
          <w:rFonts w:ascii="Arial" w:hAnsi="Arial" w:cs="Arial"/>
        </w:rPr>
        <w:t>E-UTRA Cell 1:</w:t>
      </w:r>
    </w:p>
    <w:p w14:paraId="48726344" w14:textId="77CA673B" w:rsidR="000571A4" w:rsidRDefault="000571A4" w:rsidP="000571A4">
      <w:pPr>
        <w:pStyle w:val="ListParagraph"/>
        <w:numPr>
          <w:ilvl w:val="1"/>
          <w:numId w:val="23"/>
        </w:numPr>
        <w:jc w:val="both"/>
        <w:rPr>
          <w:rFonts w:ascii="Arial" w:hAnsi="Arial" w:cs="Arial"/>
        </w:rPr>
      </w:pPr>
      <w:r>
        <w:rPr>
          <w:rFonts w:ascii="Arial" w:hAnsi="Arial" w:cs="Arial"/>
        </w:rPr>
        <w:t>Es/</w:t>
      </w:r>
      <w:proofErr w:type="spellStart"/>
      <w:r>
        <w:rPr>
          <w:rFonts w:ascii="Arial" w:hAnsi="Arial" w:cs="Arial"/>
        </w:rPr>
        <w:t>Iot</w:t>
      </w:r>
      <w:proofErr w:type="spellEnd"/>
      <w:r>
        <w:rPr>
          <w:rFonts w:ascii="Arial" w:hAnsi="Arial" w:cs="Arial"/>
        </w:rPr>
        <w:t xml:space="preserve"> &gt; -6dB</w:t>
      </w:r>
    </w:p>
    <w:p w14:paraId="01A15F3F" w14:textId="20469988" w:rsidR="000571A4" w:rsidRDefault="000571A4" w:rsidP="000571A4">
      <w:pPr>
        <w:pStyle w:val="ListParagraph"/>
        <w:numPr>
          <w:ilvl w:val="1"/>
          <w:numId w:val="23"/>
        </w:numPr>
        <w:jc w:val="both"/>
        <w:rPr>
          <w:rFonts w:ascii="Arial" w:hAnsi="Arial" w:cs="Arial"/>
        </w:rPr>
      </w:pPr>
      <w:r>
        <w:rPr>
          <w:rFonts w:ascii="Arial" w:hAnsi="Arial" w:cs="Arial"/>
        </w:rPr>
        <w:t>RSRP &gt; -119.5dBm/15kHz</w:t>
      </w:r>
    </w:p>
    <w:p w14:paraId="7E799EA8" w14:textId="2E25359E" w:rsidR="000571A4" w:rsidRDefault="000571A4" w:rsidP="000571A4">
      <w:pPr>
        <w:pStyle w:val="ListParagraph"/>
        <w:numPr>
          <w:ilvl w:val="1"/>
          <w:numId w:val="23"/>
        </w:numPr>
        <w:jc w:val="both"/>
        <w:rPr>
          <w:rFonts w:ascii="Arial" w:hAnsi="Arial" w:cs="Arial"/>
        </w:rPr>
      </w:pPr>
      <w:r>
        <w:rPr>
          <w:rFonts w:ascii="Arial" w:hAnsi="Arial" w:cs="Arial"/>
        </w:rPr>
        <w:t>-82.71dBm/CBW &lt; Io &lt; -50dBm/CBW</w:t>
      </w:r>
    </w:p>
    <w:p w14:paraId="2035AF6C" w14:textId="4E0907C2" w:rsidR="000571A4" w:rsidRDefault="000571A4" w:rsidP="000571A4">
      <w:pPr>
        <w:pStyle w:val="ListParagraph"/>
        <w:numPr>
          <w:ilvl w:val="0"/>
          <w:numId w:val="23"/>
        </w:numPr>
        <w:jc w:val="both"/>
        <w:rPr>
          <w:rFonts w:ascii="Arial" w:hAnsi="Arial" w:cs="Arial"/>
        </w:rPr>
      </w:pPr>
      <w:r>
        <w:rPr>
          <w:rFonts w:ascii="Arial" w:hAnsi="Arial" w:cs="Arial"/>
        </w:rPr>
        <w:t>NR Cell 2:</w:t>
      </w:r>
    </w:p>
    <w:p w14:paraId="5DBC4C25" w14:textId="319D5AAC" w:rsidR="000571A4" w:rsidRDefault="000571A4" w:rsidP="000571A4">
      <w:pPr>
        <w:pStyle w:val="ListParagraph"/>
        <w:numPr>
          <w:ilvl w:val="1"/>
          <w:numId w:val="23"/>
        </w:numPr>
        <w:jc w:val="both"/>
        <w:rPr>
          <w:rFonts w:ascii="Arial" w:hAnsi="Arial" w:cs="Arial"/>
        </w:rPr>
      </w:pPr>
      <w:r>
        <w:rPr>
          <w:rFonts w:ascii="Arial" w:hAnsi="Arial" w:cs="Arial"/>
        </w:rPr>
        <w:t>SSB Es/</w:t>
      </w:r>
      <w:proofErr w:type="spellStart"/>
      <w:r>
        <w:rPr>
          <w:rFonts w:ascii="Arial" w:hAnsi="Arial" w:cs="Arial"/>
        </w:rPr>
        <w:t>Iot</w:t>
      </w:r>
      <w:proofErr w:type="spellEnd"/>
      <w:r>
        <w:rPr>
          <w:rFonts w:ascii="Arial" w:hAnsi="Arial" w:cs="Arial"/>
        </w:rPr>
        <w:t xml:space="preserve"> &gt; -4dB</w:t>
      </w:r>
    </w:p>
    <w:p w14:paraId="794C726B" w14:textId="55984091" w:rsidR="000571A4" w:rsidRDefault="000571A4" w:rsidP="000571A4">
      <w:pPr>
        <w:pStyle w:val="ListParagraph"/>
        <w:numPr>
          <w:ilvl w:val="1"/>
          <w:numId w:val="23"/>
        </w:numPr>
        <w:jc w:val="both"/>
        <w:rPr>
          <w:rFonts w:ascii="Arial" w:hAnsi="Arial" w:cs="Arial"/>
        </w:rPr>
      </w:pPr>
      <w:r>
        <w:rPr>
          <w:rFonts w:ascii="Arial" w:hAnsi="Arial" w:cs="Arial"/>
        </w:rPr>
        <w:t>SS-RSRP &gt; -117.5dBm/SCS</w:t>
      </w:r>
    </w:p>
    <w:p w14:paraId="77133F5C" w14:textId="556579E9" w:rsidR="000571A4" w:rsidRPr="000571A4" w:rsidRDefault="000571A4" w:rsidP="000571A4">
      <w:pPr>
        <w:pStyle w:val="ListParagraph"/>
        <w:numPr>
          <w:ilvl w:val="1"/>
          <w:numId w:val="23"/>
        </w:numPr>
        <w:jc w:val="both"/>
        <w:rPr>
          <w:rFonts w:ascii="Arial" w:hAnsi="Arial" w:cs="Arial"/>
        </w:rPr>
      </w:pPr>
      <w:r>
        <w:rPr>
          <w:rFonts w:ascii="Arial" w:hAnsi="Arial" w:cs="Arial"/>
        </w:rPr>
        <w:t>-82.46dBm/CBW &lt; Io &lt; -50dBm/CBW</w:t>
      </w:r>
    </w:p>
    <w:p w14:paraId="44532B6B" w14:textId="77777777" w:rsidR="008A222E" w:rsidRPr="006B42F1" w:rsidRDefault="008A222E" w:rsidP="008A222E">
      <w:pPr>
        <w:spacing w:before="120" w:after="120"/>
        <w:jc w:val="both"/>
        <w:rPr>
          <w:rFonts w:ascii="Arial" w:hAnsi="Arial"/>
          <w:u w:val="single"/>
        </w:rPr>
      </w:pPr>
      <w:r>
        <w:rPr>
          <w:rFonts w:ascii="Arial" w:hAnsi="Arial"/>
          <w:u w:val="single"/>
        </w:rPr>
        <w:t>d) Controlled parameters critical to verdict</w:t>
      </w:r>
    </w:p>
    <w:p w14:paraId="45B590EC" w14:textId="413D4735" w:rsidR="00A361D1" w:rsidRDefault="00A361D1" w:rsidP="00A361D1">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00C06DAF">
        <w:rPr>
          <w:rFonts w:ascii="Arial" w:hAnsi="Arial"/>
        </w:rPr>
        <w:t xml:space="preserve"> and TS 36.133</w:t>
      </w:r>
      <w:r w:rsidRPr="002A4927">
        <w:rPr>
          <w:rFonts w:ascii="Arial" w:hAnsi="Arial"/>
        </w:rPr>
        <w:t xml:space="preserve">. </w:t>
      </w:r>
    </w:p>
    <w:p w14:paraId="61857A89" w14:textId="41954F75" w:rsidR="00A361D1" w:rsidRPr="002A4927" w:rsidRDefault="00A361D1" w:rsidP="00A361D1">
      <w:pPr>
        <w:jc w:val="both"/>
        <w:rPr>
          <w:rFonts w:ascii="Arial" w:hAnsi="Arial"/>
        </w:rPr>
      </w:pPr>
      <w:r>
        <w:rPr>
          <w:rFonts w:ascii="Arial" w:hAnsi="Arial"/>
        </w:rPr>
        <w:t>In general</w:t>
      </w:r>
      <w:r w:rsidR="007C08D2">
        <w:rPr>
          <w:rFonts w:ascii="Arial" w:hAnsi="Arial"/>
        </w:rPr>
        <w:t>,</w:t>
      </w:r>
      <w:r>
        <w:rPr>
          <w:rFonts w:ascii="Arial" w:hAnsi="Arial"/>
        </w:rPr>
        <w:t xml:space="preserve"> all the values are l</w:t>
      </w:r>
      <w:r w:rsidR="00BF273A">
        <w:rPr>
          <w:rFonts w:ascii="Arial" w:hAnsi="Arial"/>
        </w:rPr>
        <w:t>isted for each time interval T1 and</w:t>
      </w:r>
      <w:r>
        <w:rPr>
          <w:rFonts w:ascii="Arial" w:hAnsi="Arial"/>
        </w:rPr>
        <w:t xml:space="preserve"> T2 </w:t>
      </w:r>
      <w:r w:rsidR="00BF273A">
        <w:rPr>
          <w:rFonts w:ascii="Arial" w:hAnsi="Arial"/>
        </w:rPr>
        <w:t>but as cell 2</w:t>
      </w:r>
      <w:r>
        <w:rPr>
          <w:rFonts w:ascii="Arial" w:hAnsi="Arial"/>
        </w:rPr>
        <w:t xml:space="preserve"> is not present during T1 those entries are greyed out.</w:t>
      </w:r>
    </w:p>
    <w:p w14:paraId="58BABA93" w14:textId="2D3371C9" w:rsidR="00A361D1" w:rsidRPr="004D6C3C" w:rsidRDefault="00A361D1" w:rsidP="00A361D1">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RSRP</w:t>
      </w:r>
      <w:r w:rsidRPr="008C2ACA">
        <w:rPr>
          <w:rFonts w:ascii="Arial" w:hAnsi="Arial"/>
        </w:rPr>
        <w:t>, so the sensitivity factor is 1.000</w:t>
      </w:r>
      <w:r w:rsidR="00BF273A">
        <w:rPr>
          <w:rFonts w:ascii="Arial" w:hAnsi="Arial"/>
        </w:rPr>
        <w:t xml:space="preserve"> during T1 and T2</w:t>
      </w:r>
      <w:r w:rsidRPr="008C2ACA">
        <w:rPr>
          <w:rFonts w:ascii="Arial" w:hAnsi="Arial"/>
        </w:rPr>
        <w:t>. However</w:t>
      </w:r>
      <w:r w:rsidR="007C08D2">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w:t>
      </w:r>
      <w:r>
        <w:rPr>
          <w:rFonts w:ascii="Arial" w:hAnsi="Arial"/>
        </w:rPr>
        <w:t xml:space="preserve">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because all other powers are specified relative to N</w:t>
      </w:r>
      <w:r w:rsidRPr="004D6C3C">
        <w:rPr>
          <w:rFonts w:ascii="Arial" w:hAnsi="Arial"/>
          <w:vertAlign w:val="subscript"/>
        </w:rPr>
        <w:t>oc</w:t>
      </w:r>
      <w:r w:rsidRPr="004D6C3C">
        <w:rPr>
          <w:rFonts w:ascii="Arial" w:hAnsi="Arial"/>
        </w:rPr>
        <w:t>, so the sensitivity factor is zero.</w:t>
      </w:r>
    </w:p>
    <w:p w14:paraId="0E948D52" w14:textId="77777777" w:rsidR="00A361D1" w:rsidRPr="004D6C3C" w:rsidRDefault="00A361D1" w:rsidP="00A361D1">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w:t>
      </w:r>
      <w:r w:rsidR="00BF273A">
        <w:rPr>
          <w:rFonts w:ascii="Arial" w:hAnsi="Arial"/>
        </w:rPr>
        <w:t>ted separately for T1 and T2</w:t>
      </w:r>
      <w:r w:rsidRPr="004D6C3C">
        <w:rPr>
          <w:rFonts w:ascii="Arial" w:hAnsi="Arial"/>
        </w:rPr>
        <w:t>.</w:t>
      </w:r>
    </w:p>
    <w:p w14:paraId="73FE3630" w14:textId="089CA594" w:rsidR="00A361D1" w:rsidRPr="004D6C3C" w:rsidRDefault="00A361D1" w:rsidP="00A361D1">
      <w:pPr>
        <w:jc w:val="both"/>
        <w:rPr>
          <w:rFonts w:ascii="Arial" w:hAnsi="Arial"/>
        </w:rPr>
      </w:pPr>
      <w:r w:rsidRPr="004D6C3C">
        <w:rPr>
          <w:rFonts w:ascii="Arial" w:hAnsi="Arial"/>
        </w:rPr>
        <w:t>For the test system uncertainties</w:t>
      </w:r>
      <w:r w:rsidR="007C08D2">
        <w:rPr>
          <w:rFonts w:ascii="Arial" w:hAnsi="Arial"/>
        </w:rPr>
        <w:t>,</w:t>
      </w:r>
      <w:r w:rsidRPr="004D6C3C">
        <w:rPr>
          <w:rFonts w:ascii="Arial" w:hAnsi="Arial"/>
        </w:rPr>
        <w:t xml:space="preserve"> the normal procedure of combining uncorrelated uncertainties root-sum-square is followed. </w:t>
      </w:r>
    </w:p>
    <w:p w14:paraId="7A71C080" w14:textId="4DCC98DC" w:rsidR="00A361D1" w:rsidRPr="00396D93" w:rsidRDefault="00A361D1" w:rsidP="00A361D1">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sidR="007C08D2">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78F2F272" w14:textId="77777777" w:rsidR="008A222E" w:rsidRDefault="008A222E" w:rsidP="008A222E">
      <w:pPr>
        <w:spacing w:before="120" w:after="120"/>
        <w:jc w:val="both"/>
        <w:rPr>
          <w:rFonts w:ascii="Arial" w:hAnsi="Arial"/>
          <w:u w:val="single"/>
        </w:rPr>
      </w:pPr>
      <w:r w:rsidRPr="00A530D1">
        <w:rPr>
          <w:rFonts w:ascii="Arial" w:hAnsi="Arial"/>
          <w:u w:val="single"/>
        </w:rPr>
        <w:t>e) Determine parameters to offset</w:t>
      </w:r>
    </w:p>
    <w:p w14:paraId="1B4BFAAC" w14:textId="77777777" w:rsidR="007625A4" w:rsidRPr="007625A4" w:rsidRDefault="007625A4" w:rsidP="008A222E">
      <w:pPr>
        <w:spacing w:before="120" w:after="120"/>
        <w:jc w:val="both"/>
        <w:rPr>
          <w:rFonts w:ascii="Arial" w:hAnsi="Arial"/>
        </w:rPr>
      </w:pPr>
      <w:r>
        <w:rPr>
          <w:rFonts w:ascii="Arial" w:hAnsi="Arial"/>
        </w:rPr>
        <w:t xml:space="preserve">During T1, </w:t>
      </w:r>
      <w:r>
        <w:rPr>
          <w:rFonts w:ascii="Arial" w:hAnsi="Arial"/>
          <w:lang w:eastAsia="zh-CN"/>
        </w:rPr>
        <w:t>E-UTRAN</w:t>
      </w:r>
      <w:r>
        <w:rPr>
          <w:rFonts w:ascii="Arial" w:hAnsi="Arial" w:cs="Arial"/>
          <w:lang w:val="en-US"/>
        </w:rPr>
        <w:t xml:space="preserve"> </w:t>
      </w:r>
      <w:r>
        <w:rPr>
          <w:rFonts w:ascii="Arial" w:hAnsi="Arial"/>
        </w:rPr>
        <w:t>Cell 1 is the only cell and it’s not critical to the measurement.</w:t>
      </w:r>
    </w:p>
    <w:p w14:paraId="4CDC6AAE" w14:textId="4B832E20" w:rsidR="00AE25B3" w:rsidRPr="002D4331" w:rsidRDefault="00BF273A" w:rsidP="00AE25B3">
      <w:pPr>
        <w:jc w:val="both"/>
        <w:rPr>
          <w:rFonts w:ascii="Arial" w:hAnsi="Arial"/>
        </w:rPr>
      </w:pPr>
      <w:r>
        <w:rPr>
          <w:rFonts w:ascii="Arial" w:hAnsi="Arial"/>
        </w:rPr>
        <w:t>During T2</w:t>
      </w:r>
      <w:r w:rsidR="00AE25B3" w:rsidRPr="002D4331">
        <w:rPr>
          <w:rFonts w:ascii="Arial" w:hAnsi="Arial"/>
        </w:rPr>
        <w:t xml:space="preserve">, the UE </w:t>
      </w:r>
      <w:r w:rsidR="00252DCC">
        <w:rPr>
          <w:rFonts w:ascii="Arial" w:hAnsi="Arial"/>
        </w:rPr>
        <w:t xml:space="preserve">shall </w:t>
      </w:r>
      <w:r w:rsidR="00AE25B3" w:rsidRPr="002D4331">
        <w:rPr>
          <w:rFonts w:ascii="Arial" w:hAnsi="Arial"/>
        </w:rPr>
        <w:t xml:space="preserve">perform </w:t>
      </w:r>
      <w:r w:rsidR="007C08D2">
        <w:rPr>
          <w:rFonts w:ascii="Arial" w:hAnsi="Arial"/>
        </w:rPr>
        <w:t xml:space="preserve">measurements on the </w:t>
      </w:r>
      <w:r w:rsidR="00AE25B3">
        <w:rPr>
          <w:rFonts w:ascii="Arial" w:hAnsi="Arial"/>
        </w:rPr>
        <w:t xml:space="preserve">NR </w:t>
      </w:r>
      <w:r w:rsidR="00AE25B3" w:rsidRPr="002D4331">
        <w:rPr>
          <w:rFonts w:ascii="Arial" w:hAnsi="Arial"/>
        </w:rPr>
        <w:t xml:space="preserve">Cell. </w:t>
      </w:r>
      <w:r w:rsidR="00AE25B3" w:rsidRPr="002D4331">
        <w:rPr>
          <w:rFonts w:ascii="Arial" w:hAnsi="Arial" w:cs="Arial"/>
          <w:lang w:val="en-US"/>
        </w:rPr>
        <w:t>Th</w:t>
      </w:r>
      <w:r w:rsidR="00AE25B3">
        <w:rPr>
          <w:rFonts w:ascii="Arial" w:hAnsi="Arial" w:cs="Arial"/>
          <w:lang w:val="en-US"/>
        </w:rPr>
        <w:t xml:space="preserve">e UE </w:t>
      </w:r>
      <w:r w:rsidR="00252DCC">
        <w:rPr>
          <w:rFonts w:ascii="Arial" w:hAnsi="Arial" w:cs="Arial"/>
          <w:lang w:val="en-US"/>
        </w:rPr>
        <w:t xml:space="preserve">shall </w:t>
      </w:r>
      <w:r w:rsidR="00AE25B3">
        <w:rPr>
          <w:rFonts w:ascii="Arial" w:hAnsi="Arial" w:cs="Arial"/>
          <w:lang w:val="en-US"/>
        </w:rPr>
        <w:t xml:space="preserve">measure </w:t>
      </w:r>
      <w:r w:rsidR="00AE25B3">
        <w:rPr>
          <w:rFonts w:ascii="Arial" w:hAnsi="Arial"/>
          <w:lang w:eastAsia="zh-CN"/>
        </w:rPr>
        <w:t>E-UTRAN</w:t>
      </w:r>
      <w:r w:rsidR="00AE25B3">
        <w:rPr>
          <w:rFonts w:ascii="Arial" w:hAnsi="Arial" w:cs="Arial"/>
          <w:lang w:val="en-US"/>
        </w:rPr>
        <w:t xml:space="preserve"> </w:t>
      </w:r>
      <w:r w:rsidR="00AE25B3">
        <w:rPr>
          <w:rFonts w:ascii="Arial" w:hAnsi="Arial"/>
        </w:rPr>
        <w:t>Cell 1 RSRP and NR</w:t>
      </w:r>
      <w:r w:rsidR="00AE25B3" w:rsidRPr="002D4331">
        <w:rPr>
          <w:rFonts w:ascii="Arial" w:hAnsi="Arial" w:cs="Arial"/>
          <w:lang w:val="en-US"/>
        </w:rPr>
        <w:t xml:space="preserve"> </w:t>
      </w:r>
      <w:r w:rsidR="00AE25B3">
        <w:rPr>
          <w:rFonts w:ascii="Arial" w:hAnsi="Arial" w:cs="Arial"/>
          <w:lang w:val="en-US"/>
        </w:rPr>
        <w:t>Cell 2</w:t>
      </w:r>
      <w:r w:rsidR="00AE25B3">
        <w:rPr>
          <w:rFonts w:ascii="Arial" w:hAnsi="Arial"/>
        </w:rPr>
        <w:t xml:space="preserve"> SS-RSRP</w:t>
      </w:r>
      <w:r w:rsidR="00AE25B3">
        <w:rPr>
          <w:rFonts w:ascii="Arial" w:hAnsi="Arial" w:cs="Arial"/>
          <w:lang w:val="en-US"/>
        </w:rPr>
        <w:t>,</w:t>
      </w:r>
      <w:r w:rsidR="00AE25B3" w:rsidRPr="002D4331">
        <w:rPr>
          <w:rFonts w:ascii="Arial" w:hAnsi="Arial" w:cs="Arial"/>
          <w:lang w:val="en-US"/>
        </w:rPr>
        <w:t xml:space="preserve"> </w:t>
      </w:r>
      <w:r w:rsidR="00AE25B3">
        <w:rPr>
          <w:rFonts w:ascii="Arial" w:hAnsi="Arial" w:cs="Arial"/>
          <w:lang w:val="en-US"/>
        </w:rPr>
        <w:t xml:space="preserve">compare each to the </w:t>
      </w:r>
      <w:r w:rsidR="00252DCC">
        <w:rPr>
          <w:rFonts w:ascii="Arial" w:hAnsi="Arial" w:cs="Arial"/>
          <w:lang w:val="en-US"/>
        </w:rPr>
        <w:t xml:space="preserve">corresponding </w:t>
      </w:r>
      <w:r w:rsidR="00AE25B3">
        <w:rPr>
          <w:rFonts w:ascii="Arial" w:hAnsi="Arial" w:cs="Arial"/>
          <w:lang w:val="en-US"/>
        </w:rPr>
        <w:t>threshold</w:t>
      </w:r>
      <w:r w:rsidR="00AE25B3" w:rsidRPr="002D4331">
        <w:rPr>
          <w:rFonts w:ascii="Arial" w:hAnsi="Arial" w:cs="Arial"/>
          <w:lang w:val="en-US"/>
        </w:rPr>
        <w:t>, and send a measurement report. We need to consider the power level conditions and uncertainties to make sure a good UE will send the measurement report.</w:t>
      </w:r>
      <w:r w:rsidR="00AE25B3">
        <w:rPr>
          <w:rFonts w:ascii="Arial" w:hAnsi="Arial" w:cs="Arial"/>
          <w:lang w:val="en-US"/>
        </w:rPr>
        <w:t xml:space="preserve"> </w:t>
      </w:r>
    </w:p>
    <w:p w14:paraId="3EF57904" w14:textId="77777777" w:rsidR="00AE25B3" w:rsidRPr="00186F8C" w:rsidRDefault="00AE25B3" w:rsidP="00AE25B3">
      <w:pPr>
        <w:jc w:val="both"/>
        <w:rPr>
          <w:rFonts w:ascii="Arial" w:hAnsi="Arial"/>
        </w:rPr>
      </w:pPr>
      <w:r>
        <w:rPr>
          <w:rFonts w:ascii="Arial" w:hAnsi="Arial" w:hint="eastAsia"/>
          <w:lang w:eastAsia="zh-CN"/>
        </w:rPr>
        <w:lastRenderedPageBreak/>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36</w:t>
      </w:r>
      <w:r w:rsidRPr="00186F8C">
        <w:rPr>
          <w:rFonts w:ascii="Arial" w:hAnsi="Arial"/>
        </w:rPr>
        <w:t>.331 clause 5.5.4.</w:t>
      </w:r>
      <w:r>
        <w:rPr>
          <w:rFonts w:ascii="Arial" w:hAnsi="Arial"/>
          <w:lang w:eastAsia="zh-CN"/>
        </w:rPr>
        <w:t>8</w:t>
      </w:r>
      <w:r w:rsidRPr="00186F8C">
        <w:rPr>
          <w:rFonts w:ascii="Arial" w:hAnsi="Arial"/>
        </w:rPr>
        <w:t xml:space="preserve"> is Event B2 (</w:t>
      </w:r>
      <w:proofErr w:type="spellStart"/>
      <w:r w:rsidRPr="001C5691">
        <w:rPr>
          <w:rFonts w:ascii="Arial" w:hAnsi="Arial"/>
        </w:rPr>
        <w:t>PCell</w:t>
      </w:r>
      <w:proofErr w:type="spellEnd"/>
      <w:r w:rsidRPr="001C5691">
        <w:rPr>
          <w:rFonts w:ascii="Arial" w:hAnsi="Arial"/>
        </w:rPr>
        <w:t xml:space="preserve">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w:t>
      </w:r>
      <w:r>
        <w:rPr>
          <w:rFonts w:ascii="Arial" w:hAnsi="Arial" w:hint="eastAsia"/>
        </w:rPr>
        <w:t>2</w:t>
      </w:r>
      <w:r w:rsidRPr="00186F8C">
        <w:rPr>
          <w:rFonts w:ascii="Arial" w:hAnsi="Arial"/>
        </w:rPr>
        <w:t xml:space="preserve"> (Entering condition) </w:t>
      </w:r>
      <w:r>
        <w:rPr>
          <w:rFonts w:ascii="Arial" w:hAnsi="Arial" w:hint="eastAsia"/>
        </w:rPr>
        <w:t>are</w:t>
      </w:r>
      <w:r w:rsidRPr="00186F8C">
        <w:rPr>
          <w:rFonts w:ascii="Arial" w:hAnsi="Arial"/>
        </w:rPr>
        <w:t>:</w:t>
      </w:r>
    </w:p>
    <w:p w14:paraId="6A306631" w14:textId="5C850A4F" w:rsidR="00AE25B3" w:rsidRPr="00156CB2" w:rsidRDefault="00AE25B3" w:rsidP="00156CB2">
      <w:pPr>
        <w:jc w:val="both"/>
        <w:rPr>
          <w:rFonts w:ascii="Arial" w:hAnsi="Arial"/>
        </w:rPr>
      </w:pPr>
      <w:r w:rsidRPr="00156CB2">
        <w:rPr>
          <w:rFonts w:ascii="Arial" w:hAnsi="Arial"/>
        </w:rPr>
        <w:t>Inequality B2-1 (Entering condition 1)</w:t>
      </w:r>
      <w:r w:rsidR="00252DCC">
        <w:rPr>
          <w:rFonts w:ascii="Arial" w:hAnsi="Arial"/>
        </w:rPr>
        <w:t>:</w:t>
      </w:r>
    </w:p>
    <w:p w14:paraId="5DCD5A8A" w14:textId="77777777" w:rsidR="00AE25B3" w:rsidRPr="00156CB2" w:rsidRDefault="00AE25B3" w:rsidP="00156CB2">
      <w:pPr>
        <w:jc w:val="center"/>
        <w:rPr>
          <w:rFonts w:ascii="Arial" w:hAnsi="Arial"/>
          <w:i/>
          <w:iCs/>
        </w:rPr>
      </w:pPr>
      <w:proofErr w:type="spellStart"/>
      <w:r w:rsidRPr="00156CB2">
        <w:rPr>
          <w:rFonts w:ascii="Arial" w:hAnsi="Arial"/>
          <w:i/>
          <w:iCs/>
        </w:rPr>
        <w:t>Mp</w:t>
      </w:r>
      <w:proofErr w:type="spellEnd"/>
      <w:r w:rsidRPr="00156CB2">
        <w:rPr>
          <w:rFonts w:ascii="Arial" w:hAnsi="Arial"/>
          <w:i/>
          <w:iCs/>
        </w:rPr>
        <w:t xml:space="preserve"> + </w:t>
      </w:r>
      <w:proofErr w:type="spellStart"/>
      <w:r w:rsidRPr="00156CB2">
        <w:rPr>
          <w:rFonts w:ascii="Arial" w:hAnsi="Arial"/>
          <w:i/>
          <w:iCs/>
        </w:rPr>
        <w:t>Hys</w:t>
      </w:r>
      <w:proofErr w:type="spellEnd"/>
      <w:r w:rsidRPr="00156CB2">
        <w:rPr>
          <w:rFonts w:ascii="Arial" w:hAnsi="Arial"/>
          <w:i/>
          <w:iCs/>
        </w:rPr>
        <w:t xml:space="preserve"> &lt; Thresh1</w:t>
      </w:r>
    </w:p>
    <w:p w14:paraId="2A1739D3" w14:textId="3F278450" w:rsidR="00AE25B3" w:rsidRPr="00156CB2" w:rsidRDefault="00AE25B3" w:rsidP="00156CB2">
      <w:pPr>
        <w:jc w:val="both"/>
        <w:rPr>
          <w:rFonts w:ascii="Arial" w:hAnsi="Arial"/>
        </w:rPr>
      </w:pPr>
      <w:r w:rsidRPr="00156CB2">
        <w:rPr>
          <w:rFonts w:ascii="Arial" w:hAnsi="Arial"/>
        </w:rPr>
        <w:t>Inequality B2-2 (Entering condition 2)</w:t>
      </w:r>
      <w:r w:rsidR="00252DCC">
        <w:rPr>
          <w:rFonts w:ascii="Arial" w:hAnsi="Arial"/>
        </w:rPr>
        <w:t>:</w:t>
      </w:r>
    </w:p>
    <w:p w14:paraId="58121763" w14:textId="77777777" w:rsidR="00AE25B3" w:rsidRPr="00156CB2" w:rsidRDefault="00AE25B3" w:rsidP="00156CB2">
      <w:pPr>
        <w:jc w:val="center"/>
        <w:rPr>
          <w:rFonts w:ascii="Arial" w:hAnsi="Arial"/>
          <w:i/>
          <w:iCs/>
        </w:rPr>
      </w:pPr>
      <w:r w:rsidRPr="00156CB2">
        <w:rPr>
          <w:rFonts w:ascii="Arial" w:hAnsi="Arial"/>
          <w:i/>
          <w:iCs/>
        </w:rPr>
        <w:t xml:space="preserve">Mn + </w:t>
      </w:r>
      <w:proofErr w:type="spellStart"/>
      <w:r w:rsidRPr="00156CB2">
        <w:rPr>
          <w:rFonts w:ascii="Arial" w:hAnsi="Arial"/>
          <w:i/>
          <w:iCs/>
        </w:rPr>
        <w:t>Ofn</w:t>
      </w:r>
      <w:proofErr w:type="spellEnd"/>
      <w:r w:rsidRPr="00156CB2">
        <w:rPr>
          <w:rFonts w:ascii="Arial" w:hAnsi="Arial"/>
          <w:i/>
          <w:iCs/>
        </w:rPr>
        <w:t xml:space="preserve"> – </w:t>
      </w:r>
      <w:proofErr w:type="spellStart"/>
      <w:r w:rsidRPr="00156CB2">
        <w:rPr>
          <w:rFonts w:ascii="Arial" w:hAnsi="Arial"/>
          <w:i/>
          <w:iCs/>
        </w:rPr>
        <w:t>Hys</w:t>
      </w:r>
      <w:proofErr w:type="spellEnd"/>
      <w:r w:rsidRPr="00156CB2">
        <w:rPr>
          <w:rFonts w:ascii="Arial" w:hAnsi="Arial"/>
          <w:i/>
          <w:iCs/>
        </w:rPr>
        <w:t xml:space="preserve"> &gt; Thresh2</w:t>
      </w:r>
    </w:p>
    <w:p w14:paraId="49181299" w14:textId="77777777" w:rsidR="00AE25B3" w:rsidRPr="00E13103" w:rsidRDefault="00BF273A" w:rsidP="00AE25B3">
      <w:pPr>
        <w:spacing w:before="120"/>
        <w:jc w:val="both"/>
        <w:rPr>
          <w:rFonts w:ascii="Arial Bold" w:hAnsi="Arial Bold"/>
          <w:b/>
        </w:rPr>
      </w:pPr>
      <w:r>
        <w:rPr>
          <w:rFonts w:ascii="Arial Bold" w:hAnsi="Arial Bold"/>
          <w:b/>
        </w:rPr>
        <w:t>Event B2 during T2</w:t>
      </w:r>
    </w:p>
    <w:p w14:paraId="3B8E450F" w14:textId="77777777" w:rsidR="00AE25B3" w:rsidRDefault="00AE25B3" w:rsidP="00AE25B3">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5BFC233E" w14:textId="77777777" w:rsidR="00AE25B3" w:rsidRPr="007B3251" w:rsidRDefault="00AE25B3" w:rsidP="00070E1E">
      <w:pPr>
        <w:numPr>
          <w:ilvl w:val="0"/>
          <w:numId w:val="3"/>
        </w:numPr>
        <w:autoSpaceDE w:val="0"/>
        <w:autoSpaceDN w:val="0"/>
        <w:adjustRightInd w:val="0"/>
        <w:jc w:val="both"/>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sidR="00B44D5F">
        <w:rPr>
          <w:rFonts w:ascii="Arial" w:hAnsi="Arial"/>
          <w:lang w:eastAsia="zh-CN"/>
        </w:rPr>
        <w:t>E-UTRAN</w:t>
      </w:r>
      <w:r w:rsidR="00B44D5F" w:rsidRPr="001C5691">
        <w:rPr>
          <w:rFonts w:ascii="Arial" w:hAnsi="Arial"/>
        </w:rPr>
        <w:t xml:space="preserve"> </w:t>
      </w:r>
      <w:r w:rsidRPr="001C5691">
        <w:rPr>
          <w:rFonts w:ascii="Arial" w:hAnsi="Arial"/>
        </w:rPr>
        <w:t>Cell, not taking into account any offsets</w:t>
      </w:r>
      <w:r>
        <w:rPr>
          <w:rFonts w:ascii="Arial" w:hAnsi="Arial"/>
        </w:rPr>
        <w:t xml:space="preserve"> and is nominally </w:t>
      </w:r>
      <w:r w:rsidR="00B062BE">
        <w:rPr>
          <w:rFonts w:ascii="Arial" w:hAnsi="Arial"/>
        </w:rPr>
        <w:t>-87</w:t>
      </w:r>
      <w:r>
        <w:rPr>
          <w:rFonts w:ascii="Arial" w:hAnsi="Arial"/>
        </w:rPr>
        <w:t>dBm/15kHz</w:t>
      </w:r>
    </w:p>
    <w:p w14:paraId="72E0F6B5" w14:textId="5A18B08D" w:rsidR="00AE25B3" w:rsidRDefault="00AE25B3" w:rsidP="00070E1E">
      <w:pPr>
        <w:numPr>
          <w:ilvl w:val="0"/>
          <w:numId w:val="3"/>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 xml:space="preserve">is the measurement object specific offset of the frequency of the inter-RAT </w:t>
      </w:r>
      <w:proofErr w:type="spellStart"/>
      <w:r w:rsidRPr="001C5691">
        <w:rPr>
          <w:rFonts w:ascii="Arial" w:hAnsi="Arial"/>
        </w:rPr>
        <w:t>neighbor</w:t>
      </w:r>
      <w:proofErr w:type="spellEnd"/>
      <w:r w:rsidRPr="001C5691">
        <w:rPr>
          <w:rFonts w:ascii="Arial" w:hAnsi="Arial"/>
        </w:rPr>
        <w:t xml:space="preserve"> cell</w:t>
      </w:r>
      <w:r>
        <w:rPr>
          <w:rFonts w:ascii="Arial" w:hAnsi="Arial"/>
        </w:rPr>
        <w:t xml:space="preserve">. We set the default value to </w:t>
      </w:r>
      <w:r w:rsidRPr="00B85D0A">
        <w:rPr>
          <w:rFonts w:ascii="Arial" w:hAnsi="Arial"/>
        </w:rPr>
        <w:t>0dB</w:t>
      </w:r>
      <w:r>
        <w:rPr>
          <w:rFonts w:ascii="Arial" w:hAnsi="Arial"/>
        </w:rPr>
        <w:t>.</w:t>
      </w:r>
    </w:p>
    <w:p w14:paraId="3B658141" w14:textId="6A820E54" w:rsidR="00AE25B3" w:rsidRPr="00D80FCE" w:rsidRDefault="00AE25B3" w:rsidP="00070E1E">
      <w:pPr>
        <w:numPr>
          <w:ilvl w:val="0"/>
          <w:numId w:val="3"/>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D20405">
        <w:rPr>
          <w:rFonts w:ascii="Arial" w:hAnsi="Arial"/>
        </w:rPr>
        <w:t>12</w:t>
      </w:r>
      <w:r w:rsidR="00B062BE">
        <w:rPr>
          <w:rFonts w:ascii="Arial" w:hAnsi="Arial"/>
        </w:rPr>
        <w:t>.4.2.</w:t>
      </w:r>
      <w:r w:rsidR="00D20405">
        <w:rPr>
          <w:rFonts w:ascii="Arial" w:hAnsi="Arial"/>
        </w:rPr>
        <w:t>1.</w:t>
      </w:r>
      <w:r w:rsidR="00B062BE">
        <w:rPr>
          <w:rFonts w:ascii="Arial" w:hAnsi="Arial"/>
        </w:rPr>
        <w:t>1</w:t>
      </w:r>
      <w:r>
        <w:rPr>
          <w:rFonts w:ascii="Arial" w:hAnsi="Arial"/>
        </w:rPr>
        <w:t>-2.</w:t>
      </w:r>
    </w:p>
    <w:p w14:paraId="401C6C10" w14:textId="77777777" w:rsidR="00AE25B3" w:rsidRDefault="00AE25B3" w:rsidP="00070E1E">
      <w:pPr>
        <w:numPr>
          <w:ilvl w:val="0"/>
          <w:numId w:val="3"/>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B44D5F">
        <w:rPr>
          <w:rFonts w:ascii="Arial" w:hAnsi="Arial"/>
        </w:rPr>
        <w:t>NR</w:t>
      </w:r>
      <w:r>
        <w:rPr>
          <w:rFonts w:ascii="Arial" w:hAnsi="Arial"/>
        </w:rPr>
        <w:t xml:space="preserve"> Cell and is nominally </w:t>
      </w:r>
      <w:r w:rsidR="00B062BE">
        <w:rPr>
          <w:rFonts w:ascii="Arial" w:hAnsi="Arial"/>
        </w:rPr>
        <w:t>-91</w:t>
      </w:r>
      <w:r>
        <w:rPr>
          <w:rFonts w:ascii="Arial" w:hAnsi="Arial"/>
        </w:rPr>
        <w:t>dBm/15kHz</w:t>
      </w:r>
      <w:r w:rsidR="00B062BE">
        <w:rPr>
          <w:rFonts w:ascii="Arial" w:hAnsi="Arial"/>
        </w:rPr>
        <w:t xml:space="preserve"> (-88</w:t>
      </w:r>
      <w:r w:rsidR="00B44D5F">
        <w:rPr>
          <w:rFonts w:ascii="Arial" w:hAnsi="Arial"/>
        </w:rPr>
        <w:t>dBm/30kHz)</w:t>
      </w:r>
    </w:p>
    <w:p w14:paraId="1D6A664D" w14:textId="54DD6F84" w:rsidR="00AE25B3" w:rsidRPr="00675AB4" w:rsidRDefault="00AE25B3" w:rsidP="00070E1E">
      <w:pPr>
        <w:numPr>
          <w:ilvl w:val="0"/>
          <w:numId w:val="3"/>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sidR="00B44D5F">
        <w:rPr>
          <w:rFonts w:ascii="Arial" w:hAnsi="Arial"/>
          <w:lang w:eastAsia="zh-CN"/>
        </w:rPr>
        <w:t>E-UTRAN</w:t>
      </w:r>
      <w:r w:rsidR="00B44D5F">
        <w:rPr>
          <w:rFonts w:ascii="Arial" w:hAnsi="Arial"/>
        </w:rPr>
        <w:t xml:space="preserve"> </w:t>
      </w:r>
      <w:r>
        <w:rPr>
          <w:rFonts w:ascii="Arial" w:hAnsi="Arial"/>
        </w:rPr>
        <w:t>Cell, specified as -</w:t>
      </w:r>
      <w:r w:rsidR="00B062BE">
        <w:rPr>
          <w:rFonts w:ascii="Arial" w:hAnsi="Arial"/>
        </w:rPr>
        <w:t>7</w:t>
      </w:r>
      <w:r w:rsidR="00624B83">
        <w:rPr>
          <w:rFonts w:ascii="Arial" w:hAnsi="Arial"/>
        </w:rPr>
        <w:t>7</w:t>
      </w:r>
      <w:r w:rsidR="00B44D5F">
        <w:rPr>
          <w:rFonts w:ascii="Arial" w:hAnsi="Arial"/>
        </w:rPr>
        <w:t>dBm/15kHz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w:t>
      </w:r>
      <w:r w:rsidR="00D20405">
        <w:rPr>
          <w:rFonts w:ascii="Arial" w:hAnsi="Arial"/>
        </w:rPr>
        <w:t>12</w:t>
      </w:r>
      <w:r w:rsidR="00B062BE">
        <w:rPr>
          <w:rFonts w:ascii="Arial" w:hAnsi="Arial"/>
        </w:rPr>
        <w:t>.4.2.1</w:t>
      </w:r>
      <w:r w:rsidR="00D20405">
        <w:rPr>
          <w:rFonts w:ascii="Arial" w:hAnsi="Arial"/>
        </w:rPr>
        <w:t>.1</w:t>
      </w:r>
      <w:r w:rsidR="00B44D5F">
        <w:rPr>
          <w:rFonts w:ascii="Arial" w:hAnsi="Arial"/>
        </w:rPr>
        <w:t>-2</w:t>
      </w:r>
      <w:r>
        <w:rPr>
          <w:rFonts w:ascii="Arial" w:hAnsi="Arial"/>
        </w:rPr>
        <w:t>.</w:t>
      </w:r>
    </w:p>
    <w:p w14:paraId="15E34C33" w14:textId="3E5003AC" w:rsidR="00AE25B3" w:rsidRPr="00675AB4" w:rsidRDefault="00AE25B3" w:rsidP="00070E1E">
      <w:pPr>
        <w:numPr>
          <w:ilvl w:val="0"/>
          <w:numId w:val="3"/>
        </w:numPr>
        <w:autoSpaceDE w:val="0"/>
        <w:autoSpaceDN w:val="0"/>
        <w:adjustRightInd w:val="0"/>
        <w:jc w:val="both"/>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sidR="00B44D5F">
        <w:rPr>
          <w:rFonts w:ascii="Arial" w:hAnsi="Arial"/>
        </w:rPr>
        <w:t>NR</w:t>
      </w:r>
      <w:r>
        <w:rPr>
          <w:rFonts w:ascii="Arial" w:hAnsi="Arial"/>
        </w:rPr>
        <w:t xml:space="preserve"> Cell, specified as -</w:t>
      </w:r>
      <w:r w:rsidR="00624B83">
        <w:rPr>
          <w:rFonts w:ascii="Arial" w:hAnsi="Arial"/>
        </w:rPr>
        <w:t>101</w:t>
      </w:r>
      <w:r>
        <w:rPr>
          <w:rFonts w:ascii="Arial" w:hAnsi="Arial"/>
        </w:rPr>
        <w:t xml:space="preserve">dBm/15kHz </w:t>
      </w:r>
      <w:r w:rsidR="00B062BE">
        <w:rPr>
          <w:rFonts w:ascii="Arial" w:hAnsi="Arial"/>
        </w:rPr>
        <w:t>(-9</w:t>
      </w:r>
      <w:r w:rsidR="00624B83">
        <w:rPr>
          <w:rFonts w:ascii="Arial" w:hAnsi="Arial"/>
        </w:rPr>
        <w:t>8</w:t>
      </w:r>
      <w:r w:rsidR="00B44D5F">
        <w:rPr>
          <w:rFonts w:ascii="Arial" w:hAnsi="Arial"/>
        </w:rPr>
        <w:t xml:space="preserve">dBm/30kHz) </w:t>
      </w:r>
      <w:r>
        <w:rPr>
          <w:rFonts w:ascii="Arial" w:hAnsi="Arial"/>
        </w:rPr>
        <w:t xml:space="preserve">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w:t>
      </w:r>
      <w:r w:rsidR="00D20405">
        <w:rPr>
          <w:rFonts w:ascii="Arial" w:hAnsi="Arial"/>
        </w:rPr>
        <w:t>12</w:t>
      </w:r>
      <w:r w:rsidR="00B062BE">
        <w:rPr>
          <w:rFonts w:ascii="Arial" w:hAnsi="Arial"/>
        </w:rPr>
        <w:t>.4.2.1</w:t>
      </w:r>
      <w:r w:rsidR="00D20405">
        <w:rPr>
          <w:rFonts w:ascii="Arial" w:hAnsi="Arial"/>
        </w:rPr>
        <w:t>.1</w:t>
      </w:r>
      <w:r w:rsidR="00B44D5F">
        <w:rPr>
          <w:rFonts w:ascii="Arial" w:hAnsi="Arial"/>
        </w:rPr>
        <w:t>-4</w:t>
      </w:r>
      <w:r>
        <w:rPr>
          <w:rFonts w:ascii="Arial" w:hAnsi="Arial"/>
        </w:rPr>
        <w:t>.</w:t>
      </w:r>
    </w:p>
    <w:p w14:paraId="4BEF0B28" w14:textId="77777777" w:rsidR="00AE25B3" w:rsidRPr="00A31C62" w:rsidRDefault="00AE25B3" w:rsidP="00AE25B3">
      <w:pPr>
        <w:spacing w:before="120"/>
        <w:jc w:val="both"/>
        <w:rPr>
          <w:rFonts w:ascii="Arial" w:hAnsi="Arial"/>
        </w:rPr>
      </w:pPr>
      <w:r w:rsidRPr="00A31C62">
        <w:rPr>
          <w:rFonts w:ascii="Arial" w:hAnsi="Arial"/>
        </w:rPr>
        <w:t>The equation</w:t>
      </w:r>
      <w:r w:rsidRPr="00A31C62">
        <w:rPr>
          <w:rFonts w:ascii="Arial" w:hAnsi="Arial" w:hint="eastAsia"/>
          <w:lang w:eastAsia="zh-CN"/>
        </w:rPr>
        <w:t>s</w:t>
      </w:r>
      <w:r w:rsidRPr="00A31C62">
        <w:rPr>
          <w:rFonts w:ascii="Arial" w:hAnsi="Arial"/>
        </w:rPr>
        <w:t xml:space="preserve"> therefore reduce to:</w:t>
      </w:r>
    </w:p>
    <w:p w14:paraId="2C8BD413" w14:textId="52BECC9E" w:rsidR="00AE25B3" w:rsidRDefault="00AE25B3" w:rsidP="00AE25B3">
      <w:pPr>
        <w:jc w:val="both"/>
        <w:rPr>
          <w:rFonts w:ascii="Arial" w:hAnsi="Arial"/>
          <w:i/>
          <w:lang w:eastAsia="zh-CN"/>
        </w:rPr>
      </w:pPr>
      <w:proofErr w:type="spellStart"/>
      <w:r>
        <w:rPr>
          <w:rFonts w:ascii="Arial" w:hAnsi="Arial"/>
          <w:i/>
        </w:rPr>
        <w:t>Mp</w:t>
      </w:r>
      <w:proofErr w:type="spellEnd"/>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sidR="00B062BE">
        <w:rPr>
          <w:rFonts w:ascii="Arial" w:hAnsi="Arial"/>
          <w:i/>
          <w:lang w:eastAsia="zh-CN"/>
        </w:rPr>
        <w:t>-87</w:t>
      </w:r>
      <w:r w:rsidRPr="00A31C62">
        <w:rPr>
          <w:rFonts w:ascii="Arial" w:hAnsi="Arial"/>
          <w:i/>
          <w:lang w:eastAsia="zh-CN"/>
        </w:rPr>
        <w:t>dBm - (</w:t>
      </w:r>
      <w:r w:rsidR="00B062BE">
        <w:rPr>
          <w:rFonts w:ascii="Arial" w:hAnsi="Arial"/>
          <w:i/>
          <w:lang w:eastAsia="zh-CN"/>
        </w:rPr>
        <w:t>-7</w:t>
      </w:r>
      <w:r w:rsidR="00624B83">
        <w:rPr>
          <w:rFonts w:ascii="Arial" w:hAnsi="Arial"/>
          <w:i/>
          <w:lang w:eastAsia="zh-CN"/>
        </w:rPr>
        <w:t>7</w:t>
      </w:r>
      <w:r w:rsidRPr="00A31C62">
        <w:rPr>
          <w:rFonts w:ascii="Arial" w:hAnsi="Arial"/>
          <w:i/>
          <w:lang w:eastAsia="zh-CN"/>
        </w:rPr>
        <w:t xml:space="preserve">)dBm </w:t>
      </w:r>
      <w:r>
        <w:rPr>
          <w:rFonts w:ascii="Arial" w:hAnsi="Arial" w:hint="eastAsia"/>
          <w:i/>
          <w:lang w:eastAsia="zh-CN"/>
        </w:rPr>
        <w:t>&lt;</w:t>
      </w:r>
      <w:r w:rsidRPr="00A31C62">
        <w:rPr>
          <w:rFonts w:ascii="Arial" w:hAnsi="Arial"/>
          <w:i/>
          <w:lang w:eastAsia="zh-CN"/>
        </w:rPr>
        <w:t xml:space="preserve"> 0dB.</w:t>
      </w:r>
    </w:p>
    <w:p w14:paraId="0B53AEE1" w14:textId="6D8CB8C9" w:rsidR="00AE25B3" w:rsidRDefault="00AE25B3" w:rsidP="00AE25B3">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sidR="00B062BE">
        <w:rPr>
          <w:rFonts w:ascii="Arial" w:hAnsi="Arial"/>
          <w:i/>
          <w:lang w:eastAsia="zh-CN"/>
        </w:rPr>
        <w:t>-91</w:t>
      </w:r>
      <w:r w:rsidRPr="00A31C62">
        <w:rPr>
          <w:rFonts w:ascii="Arial" w:hAnsi="Arial"/>
          <w:i/>
          <w:lang w:eastAsia="zh-CN"/>
        </w:rPr>
        <w:t>dBm - (</w:t>
      </w:r>
      <w:r>
        <w:rPr>
          <w:rFonts w:ascii="Arial" w:hAnsi="Arial" w:hint="eastAsia"/>
          <w:i/>
          <w:lang w:eastAsia="zh-CN"/>
        </w:rPr>
        <w:t>-</w:t>
      </w:r>
      <w:r w:rsidR="00624B83">
        <w:rPr>
          <w:rFonts w:ascii="Arial" w:hAnsi="Arial"/>
          <w:i/>
          <w:lang w:eastAsia="zh-CN"/>
        </w:rPr>
        <w:t>101</w:t>
      </w:r>
      <w:r w:rsidRPr="00A31C62">
        <w:rPr>
          <w:rFonts w:ascii="Arial" w:hAnsi="Arial"/>
          <w:i/>
          <w:lang w:eastAsia="zh-CN"/>
        </w:rPr>
        <w:t>)dBm &gt; 0dB</w:t>
      </w:r>
      <w:r w:rsidR="00B44D5F">
        <w:rPr>
          <w:rFonts w:ascii="Arial" w:hAnsi="Arial"/>
          <w:i/>
          <w:lang w:eastAsia="zh-CN"/>
        </w:rPr>
        <w:t xml:space="preserve"> </w:t>
      </w:r>
      <w:r w:rsidR="00B44D5F" w:rsidRPr="00893E29">
        <w:rPr>
          <w:rFonts w:ascii="Arial" w:hAnsi="Arial"/>
          <w:i/>
          <w:lang w:eastAsia="zh-CN"/>
        </w:rPr>
        <w:t xml:space="preserve">or </w:t>
      </w:r>
      <w:r w:rsidR="00B062BE">
        <w:rPr>
          <w:rFonts w:ascii="Arial" w:hAnsi="Arial"/>
          <w:i/>
          <w:lang w:eastAsia="zh-CN"/>
        </w:rPr>
        <w:t>-88</w:t>
      </w:r>
      <w:r w:rsidR="00B44D5F" w:rsidRPr="00893E29">
        <w:rPr>
          <w:rFonts w:ascii="Arial" w:hAnsi="Arial"/>
          <w:i/>
          <w:lang w:eastAsia="zh-CN"/>
        </w:rPr>
        <w:t>dBm - (</w:t>
      </w:r>
      <w:r w:rsidR="00B062BE">
        <w:rPr>
          <w:rFonts w:ascii="Arial" w:hAnsi="Arial"/>
          <w:i/>
          <w:lang w:eastAsia="zh-CN"/>
        </w:rPr>
        <w:t>-9</w:t>
      </w:r>
      <w:r w:rsidR="00624B83">
        <w:rPr>
          <w:rFonts w:ascii="Arial" w:hAnsi="Arial"/>
          <w:i/>
          <w:lang w:eastAsia="zh-CN"/>
        </w:rPr>
        <w:t>8</w:t>
      </w:r>
      <w:r w:rsidR="00B44D5F" w:rsidRPr="00893E29">
        <w:rPr>
          <w:rFonts w:ascii="Arial" w:hAnsi="Arial"/>
          <w:i/>
          <w:lang w:eastAsia="zh-CN"/>
        </w:rPr>
        <w:t>)dBm</w:t>
      </w:r>
      <w:r w:rsidR="00B44D5F" w:rsidRPr="00A31C62">
        <w:rPr>
          <w:rFonts w:ascii="Arial" w:hAnsi="Arial"/>
          <w:i/>
          <w:lang w:eastAsia="zh-CN"/>
        </w:rPr>
        <w:t xml:space="preserve"> </w:t>
      </w:r>
      <w:r w:rsidR="00B44D5F">
        <w:rPr>
          <w:rFonts w:ascii="Arial" w:hAnsi="Arial"/>
          <w:i/>
          <w:lang w:eastAsia="zh-CN"/>
        </w:rPr>
        <w:t>&gt;</w:t>
      </w:r>
      <w:r w:rsidR="00B44D5F" w:rsidRPr="00A31C62">
        <w:rPr>
          <w:rFonts w:ascii="Arial" w:hAnsi="Arial"/>
          <w:i/>
          <w:lang w:eastAsia="zh-CN"/>
        </w:rPr>
        <w:t xml:space="preserve"> 0dB.</w:t>
      </w:r>
      <w:r w:rsidRPr="00A31C62">
        <w:rPr>
          <w:rFonts w:ascii="Arial" w:hAnsi="Arial"/>
          <w:i/>
          <w:lang w:eastAsia="zh-CN"/>
        </w:rPr>
        <w:t>.</w:t>
      </w:r>
    </w:p>
    <w:p w14:paraId="24689647" w14:textId="35255E25" w:rsidR="00AE25B3" w:rsidRPr="00DC5820" w:rsidRDefault="00AE25B3" w:rsidP="00AE25B3">
      <w:pPr>
        <w:jc w:val="both"/>
        <w:rPr>
          <w:rFonts w:ascii="Arial" w:hAnsi="Arial"/>
          <w:lang w:eastAsia="zh-CN"/>
        </w:rPr>
      </w:pPr>
      <w:r w:rsidRPr="00DC5820">
        <w:rPr>
          <w:rFonts w:ascii="Arial" w:hAnsi="Arial" w:hint="eastAsia"/>
          <w:lang w:eastAsia="zh-CN"/>
        </w:rPr>
        <w:t xml:space="preserve">For </w:t>
      </w:r>
      <w:r w:rsidR="00B44D5F" w:rsidRPr="00DC5820">
        <w:rPr>
          <w:rFonts w:ascii="Arial" w:hAnsi="Arial"/>
          <w:lang w:eastAsia="zh-CN"/>
        </w:rPr>
        <w:t>E-UTRAN</w:t>
      </w:r>
      <w:r w:rsidR="00B44D5F" w:rsidRPr="00DC5820">
        <w:rPr>
          <w:rFonts w:ascii="Arial" w:hAnsi="Arial" w:hint="eastAsia"/>
          <w:lang w:eastAsia="zh-CN"/>
        </w:rPr>
        <w:t xml:space="preserve"> </w:t>
      </w:r>
      <w:r w:rsidRPr="00DC5820">
        <w:rPr>
          <w:rFonts w:ascii="Arial" w:hAnsi="Arial" w:hint="eastAsia"/>
          <w:lang w:eastAsia="zh-CN"/>
        </w:rPr>
        <w:t>cell, t</w:t>
      </w:r>
      <w:r w:rsidRPr="00DC5820">
        <w:rPr>
          <w:rFonts w:ascii="Arial" w:hAnsi="Arial"/>
        </w:rPr>
        <w:t xml:space="preserve">he </w:t>
      </w:r>
      <w:r w:rsidRPr="00252DCC">
        <w:rPr>
          <w:rFonts w:ascii="Arial" w:hAnsi="Arial"/>
        </w:rPr>
        <w:t>uncertainties</w:t>
      </w:r>
      <w:r w:rsidRPr="00156CB2">
        <w:rPr>
          <w:rFonts w:ascii="Arial" w:hAnsi="Arial"/>
          <w:lang w:eastAsia="zh-CN"/>
        </w:rPr>
        <w:t xml:space="preserve"> of UE Measured</w:t>
      </w:r>
      <w:r w:rsidRPr="00DC5820">
        <w:rPr>
          <w:rFonts w:ascii="Arial" w:hAnsi="Arial"/>
          <w:i/>
          <w:lang w:eastAsia="zh-CN"/>
        </w:rPr>
        <w:t xml:space="preserve"> (</w:t>
      </w:r>
      <w:r w:rsidR="00B44D5F" w:rsidRPr="00DC5820">
        <w:rPr>
          <w:rFonts w:ascii="Arial" w:hAnsi="Arial"/>
          <w:i/>
          <w:lang w:eastAsia="zh-CN"/>
        </w:rPr>
        <w:t xml:space="preserve">E-UTRAN </w:t>
      </w:r>
      <w:r w:rsidRPr="00DC5820">
        <w:rPr>
          <w:rFonts w:ascii="Arial" w:hAnsi="Arial"/>
          <w:i/>
          <w:lang w:eastAsia="zh-CN"/>
        </w:rPr>
        <w:t xml:space="preserve">Cell 1 </w:t>
      </w:r>
      <w:r w:rsidR="00B44D5F" w:rsidRPr="00DC5820">
        <w:rPr>
          <w:rFonts w:ascii="Arial" w:hAnsi="Arial"/>
          <w:i/>
          <w:lang w:eastAsia="zh-CN"/>
        </w:rPr>
        <w:t>RSRP</w:t>
      </w:r>
      <w:r w:rsidRPr="00DC5820">
        <w:rPr>
          <w:rFonts w:ascii="Arial" w:hAnsi="Arial"/>
          <w:i/>
          <w:lang w:eastAsia="zh-CN"/>
        </w:rPr>
        <w:t xml:space="preserve"> – b2-Threshold1)</w:t>
      </w:r>
      <w:r w:rsidRPr="00DC5820">
        <w:rPr>
          <w:rFonts w:ascii="Arial" w:hAnsi="Arial" w:hint="eastAsia"/>
          <w:lang w:eastAsia="zh-CN"/>
        </w:rPr>
        <w:t xml:space="preserve"> meet</w:t>
      </w:r>
      <w:r w:rsidRPr="00DC5820">
        <w:rPr>
          <w:rFonts w:ascii="Arial" w:hAnsi="Arial"/>
        </w:rPr>
        <w:t xml:space="preserve"> the requirement of</w:t>
      </w:r>
      <w:r w:rsidRPr="00DC5820">
        <w:rPr>
          <w:rFonts w:ascii="Arial" w:hAnsi="Arial" w:hint="eastAsia"/>
          <w:i/>
          <w:lang w:eastAsia="zh-CN"/>
        </w:rPr>
        <w:t xml:space="preserve"> the </w:t>
      </w:r>
      <w:r w:rsidRPr="00DC5820">
        <w:rPr>
          <w:rFonts w:ascii="Arial" w:hAnsi="Arial"/>
          <w:i/>
          <w:lang w:eastAsia="zh-CN"/>
        </w:rPr>
        <w:t>UE Measured (</w:t>
      </w:r>
      <w:r w:rsidR="00B44D5F" w:rsidRPr="00DC5820">
        <w:rPr>
          <w:rFonts w:ascii="Arial" w:hAnsi="Arial"/>
          <w:i/>
          <w:lang w:eastAsia="zh-CN"/>
        </w:rPr>
        <w:t>E-UTRAN Cell 1 RSRP – b2-Threshold1</w:t>
      </w:r>
      <w:r w:rsidRPr="00DC5820">
        <w:rPr>
          <w:rFonts w:ascii="Arial" w:hAnsi="Arial"/>
          <w:i/>
          <w:lang w:eastAsia="zh-CN"/>
        </w:rPr>
        <w:t>)</w:t>
      </w:r>
      <w:r w:rsidRPr="00DC5820">
        <w:rPr>
          <w:rFonts w:ascii="Arial" w:hAnsi="Arial" w:hint="eastAsia"/>
          <w:i/>
          <w:lang w:eastAsia="zh-CN"/>
        </w:rPr>
        <w:t xml:space="preserve"> &lt; </w:t>
      </w:r>
      <w:r w:rsidR="00624B83">
        <w:rPr>
          <w:rFonts w:ascii="Arial" w:hAnsi="Arial"/>
          <w:i/>
          <w:lang w:eastAsia="zh-CN"/>
        </w:rPr>
        <w:t>0</w:t>
      </w:r>
      <w:r w:rsidR="00B062BE" w:rsidRPr="00A31C62">
        <w:rPr>
          <w:rFonts w:ascii="Arial" w:hAnsi="Arial"/>
          <w:i/>
          <w:lang w:eastAsia="zh-CN"/>
        </w:rPr>
        <w:t>dB</w:t>
      </w:r>
      <w:r w:rsidRPr="00DC5820">
        <w:rPr>
          <w:rFonts w:ascii="Arial" w:hAnsi="Arial" w:hint="eastAsia"/>
          <w:i/>
          <w:lang w:eastAsia="zh-CN"/>
        </w:rPr>
        <w:t>.</w:t>
      </w:r>
      <w:r w:rsidRPr="00DC5820">
        <w:rPr>
          <w:rFonts w:ascii="Arial" w:hAnsi="Arial" w:hint="eastAsia"/>
          <w:lang w:eastAsia="zh-CN"/>
        </w:rPr>
        <w:t xml:space="preserve"> </w:t>
      </w:r>
      <w:r w:rsidRPr="00DC5820">
        <w:rPr>
          <w:rFonts w:ascii="Arial" w:hAnsi="Arial"/>
          <w:lang w:eastAsia="zh-CN"/>
        </w:rPr>
        <w:t>The</w:t>
      </w:r>
      <w:r w:rsidR="00624B83">
        <w:rPr>
          <w:rFonts w:ascii="Arial" w:hAnsi="Arial"/>
          <w:lang w:eastAsia="zh-CN"/>
        </w:rPr>
        <w:t>re is therefore no need to offset the</w:t>
      </w:r>
      <w:r w:rsidRPr="00DC5820">
        <w:rPr>
          <w:rFonts w:ascii="Arial" w:hAnsi="Arial"/>
          <w:lang w:eastAsia="zh-CN"/>
        </w:rPr>
        <w:t xml:space="preserve"> Es/Noc of Cell 1</w:t>
      </w:r>
      <w:r w:rsidR="00624B83">
        <w:rPr>
          <w:rFonts w:ascii="Arial" w:hAnsi="Arial"/>
          <w:lang w:eastAsia="zh-CN"/>
        </w:rPr>
        <w:t xml:space="preserve"> to meet the criteria.</w:t>
      </w:r>
    </w:p>
    <w:p w14:paraId="5B59DF88" w14:textId="4686E08D" w:rsidR="00AE25B3" w:rsidRPr="0033297B" w:rsidRDefault="00AE25B3" w:rsidP="00AE25B3">
      <w:pPr>
        <w:jc w:val="both"/>
        <w:rPr>
          <w:rFonts w:ascii="Arial" w:hAnsi="Arial"/>
          <w:lang w:eastAsia="zh-CN"/>
        </w:rPr>
      </w:pPr>
      <w:r w:rsidRPr="00DC5820">
        <w:rPr>
          <w:rFonts w:ascii="Arial" w:hAnsi="Arial" w:hint="eastAsia"/>
          <w:lang w:eastAsia="zh-CN"/>
        </w:rPr>
        <w:t>For</w:t>
      </w:r>
      <w:r w:rsidR="00B44D5F" w:rsidRPr="00DC5820">
        <w:rPr>
          <w:rFonts w:ascii="Arial" w:hAnsi="Arial"/>
          <w:lang w:eastAsia="zh-CN"/>
        </w:rPr>
        <w:t xml:space="preserve"> </w:t>
      </w:r>
      <w:r w:rsidR="00B44D5F" w:rsidRPr="00DC5820">
        <w:rPr>
          <w:rFonts w:ascii="Arial" w:hAnsi="Arial"/>
        </w:rPr>
        <w:t>NR</w:t>
      </w:r>
      <w:r w:rsidRPr="00DC5820">
        <w:rPr>
          <w:rFonts w:ascii="Arial" w:hAnsi="Arial" w:hint="eastAsia"/>
          <w:lang w:eastAsia="zh-CN"/>
        </w:rPr>
        <w:t xml:space="preserve"> cell, t</w:t>
      </w:r>
      <w:r w:rsidRPr="00DC5820">
        <w:rPr>
          <w:rFonts w:ascii="Arial" w:hAnsi="Arial"/>
        </w:rPr>
        <w:t xml:space="preserve">he </w:t>
      </w:r>
      <w:r w:rsidRPr="00252DCC">
        <w:rPr>
          <w:rFonts w:ascii="Arial" w:hAnsi="Arial"/>
        </w:rPr>
        <w:t>uncertainties</w:t>
      </w:r>
      <w:r w:rsidRPr="00252DCC">
        <w:rPr>
          <w:rFonts w:ascii="Arial" w:hAnsi="Arial"/>
          <w:lang w:eastAsia="zh-CN"/>
        </w:rPr>
        <w:t xml:space="preserve"> </w:t>
      </w:r>
      <w:r w:rsidRPr="00252DCC">
        <w:rPr>
          <w:rFonts w:ascii="Arial" w:hAnsi="Arial" w:hint="eastAsia"/>
          <w:lang w:eastAsia="zh-CN"/>
        </w:rPr>
        <w:t xml:space="preserve">of </w:t>
      </w:r>
      <w:r w:rsidRPr="00252DCC">
        <w:rPr>
          <w:rFonts w:ascii="Arial" w:hAnsi="Arial"/>
          <w:lang w:eastAsia="zh-CN"/>
        </w:rPr>
        <w:t>UE Measured</w:t>
      </w:r>
      <w:r w:rsidRPr="00252DCC">
        <w:rPr>
          <w:rFonts w:ascii="Arial" w:hAnsi="Arial"/>
          <w:i/>
          <w:iCs/>
          <w:lang w:eastAsia="zh-CN"/>
        </w:rPr>
        <w:t xml:space="preserve"> (</w:t>
      </w:r>
      <w:r w:rsidR="00B44D5F" w:rsidRPr="00DC5820">
        <w:rPr>
          <w:rFonts w:ascii="Arial" w:hAnsi="Arial"/>
          <w:i/>
          <w:lang w:eastAsia="zh-CN"/>
        </w:rPr>
        <w:t>NR Cell 2 SSB_RP – b2-Threshold2NR</w:t>
      </w:r>
      <w:r w:rsidRPr="00DC5820">
        <w:rPr>
          <w:rFonts w:ascii="Arial" w:hAnsi="Arial"/>
          <w:i/>
          <w:lang w:eastAsia="zh-CN"/>
        </w:rPr>
        <w:t>)</w:t>
      </w:r>
      <w:r w:rsidRPr="00DC5820">
        <w:rPr>
          <w:rFonts w:ascii="Arial" w:hAnsi="Arial" w:hint="eastAsia"/>
          <w:i/>
          <w:lang w:eastAsia="zh-CN"/>
        </w:rPr>
        <w:t xml:space="preserve"> </w:t>
      </w:r>
      <w:r w:rsidRPr="00DC5820">
        <w:rPr>
          <w:rFonts w:ascii="Arial" w:hAnsi="Arial"/>
          <w:lang w:eastAsia="zh-CN"/>
        </w:rPr>
        <w:t>meet</w:t>
      </w:r>
      <w:r w:rsidRPr="00DC5820">
        <w:rPr>
          <w:rFonts w:ascii="Arial" w:hAnsi="Arial"/>
          <w:i/>
          <w:lang w:eastAsia="zh-CN"/>
        </w:rPr>
        <w:t xml:space="preserve"> </w:t>
      </w:r>
      <w:r w:rsidRPr="00DC5820">
        <w:rPr>
          <w:rFonts w:ascii="Arial" w:hAnsi="Arial" w:hint="eastAsia"/>
          <w:lang w:eastAsia="zh-CN"/>
        </w:rPr>
        <w:t>the requirement of</w:t>
      </w:r>
      <w:r w:rsidR="00252DCC">
        <w:rPr>
          <w:rFonts w:ascii="Arial" w:hAnsi="Arial"/>
          <w:lang w:eastAsia="zh-CN"/>
        </w:rPr>
        <w:t xml:space="preserve"> UE Measured</w:t>
      </w:r>
      <w:r w:rsidRPr="00DC5820">
        <w:rPr>
          <w:rFonts w:ascii="Arial" w:hAnsi="Arial" w:hint="eastAsia"/>
          <w:i/>
          <w:lang w:eastAsia="zh-CN"/>
        </w:rPr>
        <w:t xml:space="preserve"> </w:t>
      </w:r>
      <w:r w:rsidRPr="00DC5820">
        <w:rPr>
          <w:rFonts w:ascii="Arial" w:hAnsi="Arial"/>
          <w:i/>
          <w:lang w:eastAsia="zh-CN"/>
        </w:rPr>
        <w:t>(</w:t>
      </w:r>
      <w:r w:rsidR="00B44D5F" w:rsidRPr="00DC5820">
        <w:rPr>
          <w:rFonts w:ascii="Arial" w:hAnsi="Arial"/>
          <w:i/>
          <w:lang w:eastAsia="zh-CN"/>
        </w:rPr>
        <w:t>NR Cell 2 SSB_RP – b2-Threshold2NR</w:t>
      </w:r>
      <w:r w:rsidRPr="00DC5820">
        <w:rPr>
          <w:rFonts w:ascii="Arial" w:hAnsi="Arial"/>
          <w:i/>
          <w:lang w:eastAsia="zh-CN"/>
        </w:rPr>
        <w:t>)</w:t>
      </w:r>
      <w:r w:rsidRPr="00DC5820">
        <w:rPr>
          <w:rFonts w:ascii="Arial" w:hAnsi="Arial" w:hint="eastAsia"/>
          <w:i/>
          <w:lang w:eastAsia="zh-CN"/>
        </w:rPr>
        <w:t xml:space="preserve"> &gt; </w:t>
      </w:r>
      <w:r w:rsidR="00252DCC">
        <w:rPr>
          <w:rFonts w:ascii="Arial" w:hAnsi="Arial"/>
          <w:i/>
          <w:lang w:eastAsia="zh-CN"/>
        </w:rPr>
        <w:t>0</w:t>
      </w:r>
      <w:r w:rsidR="00B062BE" w:rsidRPr="00A31C62">
        <w:rPr>
          <w:rFonts w:ascii="Arial" w:hAnsi="Arial"/>
          <w:i/>
          <w:lang w:eastAsia="zh-CN"/>
        </w:rPr>
        <w:t>dB</w:t>
      </w:r>
      <w:r w:rsidRPr="00DC5820">
        <w:rPr>
          <w:rFonts w:ascii="Arial" w:hAnsi="Arial" w:hint="eastAsia"/>
          <w:lang w:eastAsia="zh-CN"/>
        </w:rPr>
        <w:t>.</w:t>
      </w:r>
      <w:r w:rsidRPr="00DC5820">
        <w:rPr>
          <w:rFonts w:ascii="Arial" w:hAnsi="Arial"/>
          <w:lang w:eastAsia="zh-CN"/>
        </w:rPr>
        <w:t xml:space="preserve"> The</w:t>
      </w:r>
      <w:r w:rsidR="00252DCC">
        <w:rPr>
          <w:rFonts w:ascii="Arial" w:hAnsi="Arial"/>
          <w:lang w:eastAsia="zh-CN"/>
        </w:rPr>
        <w:t>re is therefore no need to offset the</w:t>
      </w:r>
      <w:r w:rsidRPr="00DC5820">
        <w:rPr>
          <w:rFonts w:ascii="Arial" w:hAnsi="Arial"/>
          <w:lang w:eastAsia="zh-CN"/>
        </w:rPr>
        <w:t xml:space="preserve"> Es/Noc of Cell 2 </w:t>
      </w:r>
      <w:r w:rsidR="00252DCC">
        <w:rPr>
          <w:rFonts w:ascii="Arial" w:hAnsi="Arial"/>
          <w:lang w:eastAsia="zh-CN"/>
        </w:rPr>
        <w:t>to meet the criteria.</w:t>
      </w:r>
    </w:p>
    <w:p w14:paraId="21E15806" w14:textId="77777777" w:rsidR="008A222E" w:rsidRPr="00556626" w:rsidRDefault="008A222E" w:rsidP="008A222E">
      <w:pPr>
        <w:spacing w:before="120" w:after="120"/>
        <w:jc w:val="both"/>
        <w:rPr>
          <w:rFonts w:ascii="Arial" w:hAnsi="Arial"/>
          <w:u w:val="single"/>
        </w:rPr>
      </w:pPr>
      <w:r w:rsidRPr="00556626">
        <w:rPr>
          <w:rFonts w:ascii="Arial" w:hAnsi="Arial"/>
          <w:u w:val="single"/>
        </w:rPr>
        <w:t>f) Parameters modified by Test Tolerances</w:t>
      </w:r>
    </w:p>
    <w:p w14:paraId="5CFA9C12" w14:textId="77777777" w:rsidR="00B44D5F" w:rsidRPr="00556626" w:rsidRDefault="00B44D5F" w:rsidP="00B44D5F">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154239BB" w14:textId="77777777" w:rsidR="00B44D5F" w:rsidRDefault="00B44D5F" w:rsidP="00B44D5F">
      <w:pPr>
        <w:jc w:val="both"/>
        <w:rPr>
          <w:rFonts w:ascii="Arial" w:hAnsi="Arial"/>
        </w:rPr>
      </w:pPr>
      <w:r w:rsidRPr="00556626">
        <w:rPr>
          <w:rFonts w:ascii="Arial" w:hAnsi="Arial"/>
        </w:rPr>
        <w:t>Re-derived parameters are calculated using the same methods as were used in step b).</w:t>
      </w:r>
    </w:p>
    <w:p w14:paraId="3BD4C125" w14:textId="5AEDEA98" w:rsidR="008A222E" w:rsidRPr="00B44D5F" w:rsidRDefault="00252DCC" w:rsidP="00156CB2">
      <w:pPr>
        <w:jc w:val="both"/>
        <w:rPr>
          <w:rFonts w:ascii="Arial" w:hAnsi="Arial"/>
        </w:rPr>
      </w:pPr>
      <w:r>
        <w:rPr>
          <w:rFonts w:ascii="Arial" w:hAnsi="Arial"/>
        </w:rPr>
        <w:t xml:space="preserve">Since no offsets are required to </w:t>
      </w:r>
      <w:r w:rsidR="003369D7">
        <w:rPr>
          <w:rFonts w:ascii="Arial" w:hAnsi="Arial"/>
        </w:rPr>
        <w:t xml:space="preserve">simultaneously </w:t>
      </w:r>
      <w:r>
        <w:rPr>
          <w:rFonts w:ascii="Arial" w:hAnsi="Arial"/>
        </w:rPr>
        <w:t xml:space="preserve">meet </w:t>
      </w:r>
      <w:r w:rsidR="003369D7">
        <w:rPr>
          <w:rFonts w:ascii="Arial" w:hAnsi="Arial"/>
        </w:rPr>
        <w:t>both event B2 thresholds, the test parameters calculated in f) are the same as those in b).</w:t>
      </w:r>
    </w:p>
    <w:p w14:paraId="6C028187" w14:textId="77777777" w:rsidR="008A222E" w:rsidRPr="00556626" w:rsidRDefault="008A222E" w:rsidP="008A222E">
      <w:pPr>
        <w:spacing w:before="120" w:after="120"/>
        <w:jc w:val="both"/>
        <w:rPr>
          <w:rFonts w:ascii="Arial" w:hAnsi="Arial"/>
          <w:u w:val="single"/>
        </w:rPr>
      </w:pPr>
      <w:r w:rsidRPr="00556626">
        <w:rPr>
          <w:rFonts w:ascii="Arial" w:hAnsi="Arial"/>
          <w:u w:val="single"/>
        </w:rPr>
        <w:t>g) Check controlled parameters Min/Max</w:t>
      </w:r>
    </w:p>
    <w:p w14:paraId="3730171F" w14:textId="77777777" w:rsidR="008A222E" w:rsidRPr="00556626" w:rsidRDefault="008A222E" w:rsidP="008A222E">
      <w:pPr>
        <w:jc w:val="both"/>
        <w:rPr>
          <w:rFonts w:ascii="Arial" w:hAnsi="Arial"/>
        </w:rPr>
      </w:pPr>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4AF3DC80" w14:textId="77777777" w:rsidR="008A222E" w:rsidRPr="00556626" w:rsidRDefault="008A222E" w:rsidP="008A222E">
      <w:pPr>
        <w:jc w:val="both"/>
        <w:rPr>
          <w:rFonts w:ascii="Arial" w:hAnsi="Arial"/>
        </w:rPr>
      </w:pPr>
      <w:r w:rsidRPr="00556626">
        <w:rPr>
          <w:rFonts w:ascii="Arial" w:hAnsi="Arial"/>
        </w:rPr>
        <w:lastRenderedPageBreak/>
        <w:t>The minimum and maximum values, due to variability from uncertainties, of controlled parameters is then calculated and compared against t</w:t>
      </w:r>
      <w:r>
        <w:rPr>
          <w:rFonts w:ascii="Arial" w:hAnsi="Arial"/>
        </w:rPr>
        <w:t>he requirements (Required margin relative to threshold, Es/</w:t>
      </w:r>
      <w:proofErr w:type="spellStart"/>
      <w:r>
        <w:rPr>
          <w:rFonts w:ascii="Arial" w:hAnsi="Arial"/>
        </w:rPr>
        <w:t>Iot</w:t>
      </w:r>
      <w:proofErr w:type="spellEnd"/>
      <w:r>
        <w:rPr>
          <w:rFonts w:ascii="Arial" w:hAnsi="Arial"/>
        </w:rPr>
        <w:t xml:space="preserve"> range, RSRP level.</w:t>
      </w:r>
      <w:r w:rsidRPr="00556626">
        <w:rPr>
          <w:rFonts w:ascii="Arial" w:hAnsi="Arial"/>
        </w:rPr>
        <w:t xml:space="preserve">). </w:t>
      </w:r>
      <w:r>
        <w:rPr>
          <w:rFonts w:ascii="Arial" w:hAnsi="Arial"/>
        </w:rPr>
        <w:t xml:space="preserve">It is not necessary to calculate all parameters during </w:t>
      </w:r>
      <w:r w:rsidR="00B062BE">
        <w:rPr>
          <w:rFonts w:ascii="Arial" w:hAnsi="Arial"/>
        </w:rPr>
        <w:t>each time interval T1 and T2</w:t>
      </w:r>
      <w:r>
        <w:rPr>
          <w:rFonts w:ascii="Arial" w:hAnsi="Arial"/>
        </w:rPr>
        <w:t xml:space="preserve">,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085EE4FC" w14:textId="77777777" w:rsidR="008A222E" w:rsidRDefault="008A222E" w:rsidP="008A222E">
      <w:pPr>
        <w:jc w:val="both"/>
        <w:rPr>
          <w:rFonts w:ascii="Arial" w:hAnsi="Arial"/>
        </w:rPr>
      </w:pPr>
      <w:r w:rsidRPr="00556626">
        <w:rPr>
          <w:rFonts w:ascii="Arial" w:hAnsi="Arial"/>
        </w:rPr>
        <w:t>It can be seen that with the uncertainty values and Test Tolerances proposed, all the requirements are met.</w:t>
      </w:r>
    </w:p>
    <w:p w14:paraId="3B8339CA"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28B733D" w14:textId="77777777" w:rsidR="00D20405" w:rsidRDefault="00531335" w:rsidP="00531335">
      <w:pPr>
        <w:jc w:val="both"/>
        <w:rPr>
          <w:rFonts w:ascii="Arial" w:hAnsi="Arial"/>
        </w:rPr>
      </w:pPr>
      <w:r w:rsidRPr="00806797">
        <w:rPr>
          <w:rFonts w:ascii="Arial" w:hAnsi="Arial"/>
        </w:rPr>
        <w:t xml:space="preserve">TS 38.533 test case </w:t>
      </w:r>
      <w:r w:rsidR="00D20405">
        <w:rPr>
          <w:rFonts w:ascii="Arial" w:hAnsi="Arial"/>
        </w:rPr>
        <w:t>12</w:t>
      </w:r>
      <w:r w:rsidR="00B062BE">
        <w:rPr>
          <w:rFonts w:ascii="Arial" w:hAnsi="Arial"/>
        </w:rPr>
        <w:t>.4.2.1</w:t>
      </w:r>
      <w:r w:rsidRPr="00806797">
        <w:rPr>
          <w:rFonts w:ascii="Arial" w:hAnsi="Arial"/>
        </w:rPr>
        <w:t xml:space="preserve"> also contains </w:t>
      </w:r>
      <w:r w:rsidR="00D20405">
        <w:rPr>
          <w:rFonts w:ascii="Arial" w:hAnsi="Arial"/>
        </w:rPr>
        <w:t xml:space="preserve">another test </w:t>
      </w:r>
      <w:r w:rsidRPr="00806797">
        <w:rPr>
          <w:rFonts w:ascii="Arial" w:hAnsi="Arial"/>
        </w:rPr>
        <w:t>configurations with different</w:t>
      </w:r>
      <w:r w:rsidR="00D20405">
        <w:rPr>
          <w:rFonts w:ascii="Arial" w:hAnsi="Arial"/>
        </w:rPr>
        <w:t xml:space="preserve"> E-UTRA duplex mode. Since all other parameters are identical, the same analysis can be extended to this configuration.</w:t>
      </w:r>
    </w:p>
    <w:bookmarkEnd w:id="22"/>
    <w:p w14:paraId="030DBBF3" w14:textId="77777777" w:rsidR="00681807" w:rsidRPr="00FC6D71" w:rsidRDefault="00681807" w:rsidP="00681807">
      <w:pPr>
        <w:pStyle w:val="tdoc-header"/>
        <w:autoSpaceDE w:val="0"/>
        <w:autoSpaceDN w:val="0"/>
        <w:adjustRightInd w:val="0"/>
        <w:spacing w:before="240" w:after="180"/>
        <w:outlineLvl w:val="0"/>
        <w:rPr>
          <w:rFonts w:eastAsia="SimSun"/>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sidR="00C841BC">
        <w:rPr>
          <w:b/>
          <w:noProof w:val="0"/>
          <w:lang w:eastAsia="zh-CN"/>
        </w:rPr>
        <w:t xml:space="preserve">other </w:t>
      </w:r>
      <w:r>
        <w:rPr>
          <w:b/>
          <w:noProof w:val="0"/>
          <w:lang w:eastAsia="zh-CN"/>
        </w:rPr>
        <w:t>test cases</w:t>
      </w:r>
    </w:p>
    <w:p w14:paraId="40F0178B" w14:textId="1BEB2788" w:rsidR="00681807" w:rsidRDefault="00681807" w:rsidP="00681807">
      <w:pPr>
        <w:jc w:val="both"/>
        <w:rPr>
          <w:rFonts w:ascii="Arial" w:hAnsi="Arial"/>
        </w:rPr>
      </w:pPr>
      <w:r>
        <w:rPr>
          <w:rFonts w:ascii="Arial" w:hAnsi="Arial"/>
        </w:rPr>
        <w:t xml:space="preserve">TS </w:t>
      </w:r>
      <w:r w:rsidRPr="00761979">
        <w:rPr>
          <w:rFonts w:ascii="Arial" w:hAnsi="Arial"/>
        </w:rPr>
        <w:t>3</w:t>
      </w:r>
      <w:r>
        <w:rPr>
          <w:rFonts w:ascii="Arial" w:hAnsi="Arial"/>
        </w:rPr>
        <w:t>8.</w:t>
      </w:r>
      <w:r w:rsidR="00C841BC">
        <w:rPr>
          <w:rFonts w:ascii="Arial" w:hAnsi="Arial"/>
        </w:rPr>
        <w:t xml:space="preserve">533 </w:t>
      </w:r>
      <w:r>
        <w:rPr>
          <w:rFonts w:ascii="Arial" w:hAnsi="Arial"/>
        </w:rPr>
        <w:t xml:space="preserve">also contains similar test cases </w:t>
      </w:r>
      <w:r w:rsidR="004A7FCF">
        <w:rPr>
          <w:rFonts w:ascii="Arial" w:hAnsi="Arial"/>
        </w:rPr>
        <w:t xml:space="preserve">10.4.4.1, 10.4.4.2, 10.4.4.3 and 10.4.4.4 in clause 10.4.4, and </w:t>
      </w:r>
      <w:r w:rsidR="00D20405">
        <w:rPr>
          <w:rFonts w:ascii="Arial" w:hAnsi="Arial"/>
        </w:rPr>
        <w:t>12</w:t>
      </w:r>
      <w:r w:rsidR="00C841BC">
        <w:rPr>
          <w:rFonts w:ascii="Arial" w:hAnsi="Arial"/>
        </w:rPr>
        <w:t xml:space="preserve">.4.2.2, </w:t>
      </w:r>
      <w:r w:rsidR="00D20405">
        <w:rPr>
          <w:rFonts w:ascii="Arial" w:hAnsi="Arial"/>
        </w:rPr>
        <w:t>12</w:t>
      </w:r>
      <w:r w:rsidR="00C841BC">
        <w:rPr>
          <w:rFonts w:ascii="Arial" w:hAnsi="Arial"/>
        </w:rPr>
        <w:t xml:space="preserve">.4.2.3 and </w:t>
      </w:r>
      <w:r w:rsidR="00D20405">
        <w:rPr>
          <w:rFonts w:ascii="Arial" w:hAnsi="Arial"/>
        </w:rPr>
        <w:t>12</w:t>
      </w:r>
      <w:r w:rsidR="00C841BC">
        <w:rPr>
          <w:rFonts w:ascii="Arial" w:hAnsi="Arial"/>
        </w:rPr>
        <w:t xml:space="preserve">.4.2.4 </w:t>
      </w:r>
      <w:r>
        <w:rPr>
          <w:rFonts w:ascii="Arial" w:hAnsi="Arial"/>
        </w:rPr>
        <w:t xml:space="preserve">in clause </w:t>
      </w:r>
      <w:r w:rsidR="00D20405">
        <w:rPr>
          <w:rFonts w:ascii="Arial" w:hAnsi="Arial"/>
        </w:rPr>
        <w:t>12</w:t>
      </w:r>
      <w:r>
        <w:rPr>
          <w:rFonts w:ascii="Arial" w:hAnsi="Arial"/>
        </w:rPr>
        <w:t xml:space="preserve">.4.2. Since the test parameters are identical with that of </w:t>
      </w:r>
      <w:r w:rsidR="00D20405">
        <w:rPr>
          <w:rFonts w:ascii="Arial" w:hAnsi="Arial"/>
        </w:rPr>
        <w:t>12</w:t>
      </w:r>
      <w:r w:rsidRPr="00681807">
        <w:rPr>
          <w:rFonts w:ascii="Arial" w:hAnsi="Arial"/>
        </w:rPr>
        <w:t>.4.2.</w:t>
      </w:r>
      <w:r w:rsidR="00D20405">
        <w:rPr>
          <w:rFonts w:ascii="Arial" w:hAnsi="Arial"/>
        </w:rPr>
        <w:t>1</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2874739E" w14:textId="77777777" w:rsidR="00681807" w:rsidRPr="00C841BC" w:rsidRDefault="00681807" w:rsidP="00681807">
      <w:pPr>
        <w:rPr>
          <w:rFonts w:ascii="Arial" w:hAnsi="Arial" w:cs="Arial"/>
        </w:rPr>
      </w:pPr>
    </w:p>
    <w:sectPr w:rsidR="00681807" w:rsidRPr="00C841BC"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52EA3" w14:textId="77777777" w:rsidR="00C418FD" w:rsidRPr="00D94B24" w:rsidRDefault="00C418FD" w:rsidP="00D24C15">
      <w:pPr>
        <w:spacing w:after="0"/>
      </w:pPr>
      <w:r>
        <w:separator/>
      </w:r>
    </w:p>
  </w:endnote>
  <w:endnote w:type="continuationSeparator" w:id="0">
    <w:p w14:paraId="71D3A507" w14:textId="77777777" w:rsidR="00C418FD" w:rsidRPr="00D94B24" w:rsidRDefault="00C418FD"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287DB" w14:textId="77777777" w:rsidR="00C418FD" w:rsidRPr="00D94B24" w:rsidRDefault="00C418FD" w:rsidP="00D24C15">
      <w:pPr>
        <w:spacing w:after="0"/>
      </w:pPr>
      <w:r>
        <w:separator/>
      </w:r>
    </w:p>
  </w:footnote>
  <w:footnote w:type="continuationSeparator" w:id="0">
    <w:p w14:paraId="6AF756C9" w14:textId="77777777" w:rsidR="00C418FD" w:rsidRPr="00D94B24" w:rsidRDefault="00C418FD"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7B2A0B"/>
    <w:multiLevelType w:val="hybridMultilevel"/>
    <w:tmpl w:val="6A2C8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4024187">
    <w:abstractNumId w:val="1"/>
  </w:num>
  <w:num w:numId="2" w16cid:durableId="928077456">
    <w:abstractNumId w:val="12"/>
  </w:num>
  <w:num w:numId="3" w16cid:durableId="768163973">
    <w:abstractNumId w:val="5"/>
  </w:num>
  <w:num w:numId="4" w16cid:durableId="819732041">
    <w:abstractNumId w:val="16"/>
  </w:num>
  <w:num w:numId="5" w16cid:durableId="378940493">
    <w:abstractNumId w:val="8"/>
  </w:num>
  <w:num w:numId="6" w16cid:durableId="730888225">
    <w:abstractNumId w:val="2"/>
  </w:num>
  <w:num w:numId="7" w16cid:durableId="315185893">
    <w:abstractNumId w:val="13"/>
  </w:num>
  <w:num w:numId="8" w16cid:durableId="101730429">
    <w:abstractNumId w:val="17"/>
  </w:num>
  <w:num w:numId="9" w16cid:durableId="340470379">
    <w:abstractNumId w:val="21"/>
  </w:num>
  <w:num w:numId="10" w16cid:durableId="164176653">
    <w:abstractNumId w:val="6"/>
  </w:num>
  <w:num w:numId="11" w16cid:durableId="2017921149">
    <w:abstractNumId w:val="7"/>
  </w:num>
  <w:num w:numId="12" w16cid:durableId="1126432856">
    <w:abstractNumId w:val="0"/>
  </w:num>
  <w:num w:numId="13" w16cid:durableId="1974945583">
    <w:abstractNumId w:val="9"/>
  </w:num>
  <w:num w:numId="14" w16cid:durableId="1796831138">
    <w:abstractNumId w:val="4"/>
  </w:num>
  <w:num w:numId="15" w16cid:durableId="520124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4242140">
    <w:abstractNumId w:val="19"/>
  </w:num>
  <w:num w:numId="17" w16cid:durableId="8921078">
    <w:abstractNumId w:val="3"/>
  </w:num>
  <w:num w:numId="18" w16cid:durableId="1152601883">
    <w:abstractNumId w:val="10"/>
  </w:num>
  <w:num w:numId="19" w16cid:durableId="7342075">
    <w:abstractNumId w:val="18"/>
  </w:num>
  <w:num w:numId="20" w16cid:durableId="831486013">
    <w:abstractNumId w:val="20"/>
  </w:num>
  <w:num w:numId="21" w16cid:durableId="1744329020">
    <w:abstractNumId w:val="11"/>
  </w:num>
  <w:num w:numId="22" w16cid:durableId="322515072">
    <w:abstractNumId w:val="22"/>
  </w:num>
  <w:num w:numId="23" w16cid:durableId="90321755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bordersDoNotSurroundHeader/>
  <w:bordersDoNotSurroundFooter/>
  <w:proofState w:spelling="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0432"/>
    <w:rsid w:val="00011A50"/>
    <w:rsid w:val="00011F8A"/>
    <w:rsid w:val="000209A4"/>
    <w:rsid w:val="000237BF"/>
    <w:rsid w:val="00025C7B"/>
    <w:rsid w:val="000303FE"/>
    <w:rsid w:val="00030E4B"/>
    <w:rsid w:val="00044085"/>
    <w:rsid w:val="00050B72"/>
    <w:rsid w:val="000518C2"/>
    <w:rsid w:val="000531BB"/>
    <w:rsid w:val="000571A4"/>
    <w:rsid w:val="00057924"/>
    <w:rsid w:val="0006085A"/>
    <w:rsid w:val="00063A4F"/>
    <w:rsid w:val="00064B74"/>
    <w:rsid w:val="00065726"/>
    <w:rsid w:val="00066E05"/>
    <w:rsid w:val="00070E1E"/>
    <w:rsid w:val="000740C5"/>
    <w:rsid w:val="0008323B"/>
    <w:rsid w:val="00085E43"/>
    <w:rsid w:val="00090971"/>
    <w:rsid w:val="00091741"/>
    <w:rsid w:val="000A1893"/>
    <w:rsid w:val="000A6A79"/>
    <w:rsid w:val="000B5C03"/>
    <w:rsid w:val="000B76B5"/>
    <w:rsid w:val="000C157A"/>
    <w:rsid w:val="000C3547"/>
    <w:rsid w:val="000C3F6F"/>
    <w:rsid w:val="000E0E24"/>
    <w:rsid w:val="000E1A15"/>
    <w:rsid w:val="000E236C"/>
    <w:rsid w:val="000E284B"/>
    <w:rsid w:val="000F4716"/>
    <w:rsid w:val="000F6F4F"/>
    <w:rsid w:val="001025C2"/>
    <w:rsid w:val="00105FE0"/>
    <w:rsid w:val="001079A0"/>
    <w:rsid w:val="00112AE6"/>
    <w:rsid w:val="001133CB"/>
    <w:rsid w:val="00114922"/>
    <w:rsid w:val="001176D8"/>
    <w:rsid w:val="00117E27"/>
    <w:rsid w:val="00125010"/>
    <w:rsid w:val="00134431"/>
    <w:rsid w:val="001349DF"/>
    <w:rsid w:val="00136716"/>
    <w:rsid w:val="001434B7"/>
    <w:rsid w:val="00147B02"/>
    <w:rsid w:val="00151703"/>
    <w:rsid w:val="00156AB3"/>
    <w:rsid w:val="00156CB2"/>
    <w:rsid w:val="0016127A"/>
    <w:rsid w:val="00182353"/>
    <w:rsid w:val="00184200"/>
    <w:rsid w:val="001924CB"/>
    <w:rsid w:val="00192CA2"/>
    <w:rsid w:val="00194C99"/>
    <w:rsid w:val="00195B1F"/>
    <w:rsid w:val="001A00E9"/>
    <w:rsid w:val="001A06E7"/>
    <w:rsid w:val="001A0BFB"/>
    <w:rsid w:val="001A2AB0"/>
    <w:rsid w:val="001A2ECE"/>
    <w:rsid w:val="001A5957"/>
    <w:rsid w:val="001B0C3D"/>
    <w:rsid w:val="001B37AF"/>
    <w:rsid w:val="001B42AD"/>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278FD"/>
    <w:rsid w:val="00244E36"/>
    <w:rsid w:val="00246723"/>
    <w:rsid w:val="002500AA"/>
    <w:rsid w:val="00251319"/>
    <w:rsid w:val="0025212E"/>
    <w:rsid w:val="00252DCC"/>
    <w:rsid w:val="00257730"/>
    <w:rsid w:val="00261030"/>
    <w:rsid w:val="002651F7"/>
    <w:rsid w:val="00266BF0"/>
    <w:rsid w:val="00272004"/>
    <w:rsid w:val="002810E9"/>
    <w:rsid w:val="002A64E7"/>
    <w:rsid w:val="002A6CA3"/>
    <w:rsid w:val="002A7495"/>
    <w:rsid w:val="002A77AE"/>
    <w:rsid w:val="002A79BB"/>
    <w:rsid w:val="002B4A2F"/>
    <w:rsid w:val="002B4F56"/>
    <w:rsid w:val="002B6FB9"/>
    <w:rsid w:val="002E28A6"/>
    <w:rsid w:val="002F14A0"/>
    <w:rsid w:val="00307C46"/>
    <w:rsid w:val="00310904"/>
    <w:rsid w:val="0031107C"/>
    <w:rsid w:val="003139B2"/>
    <w:rsid w:val="00315FB0"/>
    <w:rsid w:val="00320083"/>
    <w:rsid w:val="0032395A"/>
    <w:rsid w:val="00330B8C"/>
    <w:rsid w:val="00331F6E"/>
    <w:rsid w:val="00334264"/>
    <w:rsid w:val="003369D7"/>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0AA"/>
    <w:rsid w:val="003B6C88"/>
    <w:rsid w:val="003C5E5E"/>
    <w:rsid w:val="003C68C2"/>
    <w:rsid w:val="003D0213"/>
    <w:rsid w:val="003D2F3A"/>
    <w:rsid w:val="003E0B9A"/>
    <w:rsid w:val="003F1628"/>
    <w:rsid w:val="003F236C"/>
    <w:rsid w:val="003F49F8"/>
    <w:rsid w:val="003F4A2C"/>
    <w:rsid w:val="003F7930"/>
    <w:rsid w:val="00407497"/>
    <w:rsid w:val="004103CD"/>
    <w:rsid w:val="00411BF5"/>
    <w:rsid w:val="00417D98"/>
    <w:rsid w:val="00417E0E"/>
    <w:rsid w:val="00421E1D"/>
    <w:rsid w:val="0042466D"/>
    <w:rsid w:val="00431CA4"/>
    <w:rsid w:val="00433CAC"/>
    <w:rsid w:val="00446074"/>
    <w:rsid w:val="0045128D"/>
    <w:rsid w:val="00454F84"/>
    <w:rsid w:val="00462B27"/>
    <w:rsid w:val="00465E38"/>
    <w:rsid w:val="0046698E"/>
    <w:rsid w:val="00477926"/>
    <w:rsid w:val="00480E1E"/>
    <w:rsid w:val="00486EE3"/>
    <w:rsid w:val="0048792A"/>
    <w:rsid w:val="00490424"/>
    <w:rsid w:val="00494514"/>
    <w:rsid w:val="004A5BDA"/>
    <w:rsid w:val="004A754A"/>
    <w:rsid w:val="004A7FCF"/>
    <w:rsid w:val="004C3B8C"/>
    <w:rsid w:val="004C4014"/>
    <w:rsid w:val="004D651E"/>
    <w:rsid w:val="004D6B71"/>
    <w:rsid w:val="004E3F6C"/>
    <w:rsid w:val="004F14F5"/>
    <w:rsid w:val="004F19DC"/>
    <w:rsid w:val="004F2B35"/>
    <w:rsid w:val="004F6106"/>
    <w:rsid w:val="004F6C65"/>
    <w:rsid w:val="00501EC1"/>
    <w:rsid w:val="00502037"/>
    <w:rsid w:val="00516904"/>
    <w:rsid w:val="0052305A"/>
    <w:rsid w:val="00527BD0"/>
    <w:rsid w:val="00527C3A"/>
    <w:rsid w:val="00531335"/>
    <w:rsid w:val="0054187B"/>
    <w:rsid w:val="00542A1F"/>
    <w:rsid w:val="00542BFC"/>
    <w:rsid w:val="0054520A"/>
    <w:rsid w:val="00546B7F"/>
    <w:rsid w:val="00550992"/>
    <w:rsid w:val="00553DDF"/>
    <w:rsid w:val="00567806"/>
    <w:rsid w:val="00570AE3"/>
    <w:rsid w:val="005713B6"/>
    <w:rsid w:val="005754CD"/>
    <w:rsid w:val="00581814"/>
    <w:rsid w:val="00584E49"/>
    <w:rsid w:val="0058595F"/>
    <w:rsid w:val="00592121"/>
    <w:rsid w:val="005A38F0"/>
    <w:rsid w:val="005A6E03"/>
    <w:rsid w:val="005C087E"/>
    <w:rsid w:val="005C27A6"/>
    <w:rsid w:val="005C2E73"/>
    <w:rsid w:val="005C5455"/>
    <w:rsid w:val="005D7DAB"/>
    <w:rsid w:val="005E5D11"/>
    <w:rsid w:val="005F2CB9"/>
    <w:rsid w:val="00601C3E"/>
    <w:rsid w:val="00606F46"/>
    <w:rsid w:val="00607ECB"/>
    <w:rsid w:val="00610782"/>
    <w:rsid w:val="00615008"/>
    <w:rsid w:val="00624B83"/>
    <w:rsid w:val="00624BBE"/>
    <w:rsid w:val="00631B60"/>
    <w:rsid w:val="00634BA2"/>
    <w:rsid w:val="00640D2B"/>
    <w:rsid w:val="00641BF8"/>
    <w:rsid w:val="006439EC"/>
    <w:rsid w:val="00653D3F"/>
    <w:rsid w:val="00654B13"/>
    <w:rsid w:val="006638BC"/>
    <w:rsid w:val="00664C95"/>
    <w:rsid w:val="00666DCD"/>
    <w:rsid w:val="00671EC2"/>
    <w:rsid w:val="00676747"/>
    <w:rsid w:val="00680EAD"/>
    <w:rsid w:val="00681807"/>
    <w:rsid w:val="00682223"/>
    <w:rsid w:val="006839A5"/>
    <w:rsid w:val="006840B0"/>
    <w:rsid w:val="00695F98"/>
    <w:rsid w:val="006A1E7B"/>
    <w:rsid w:val="006A5A4D"/>
    <w:rsid w:val="006A6F6C"/>
    <w:rsid w:val="006B4584"/>
    <w:rsid w:val="006C02F2"/>
    <w:rsid w:val="006C0B5B"/>
    <w:rsid w:val="006C12EB"/>
    <w:rsid w:val="006C3829"/>
    <w:rsid w:val="006C49C5"/>
    <w:rsid w:val="006C6DD7"/>
    <w:rsid w:val="006C7CBF"/>
    <w:rsid w:val="006E3289"/>
    <w:rsid w:val="006F2A92"/>
    <w:rsid w:val="006F2D65"/>
    <w:rsid w:val="006F39D8"/>
    <w:rsid w:val="006F6338"/>
    <w:rsid w:val="00704586"/>
    <w:rsid w:val="00710D35"/>
    <w:rsid w:val="007204D2"/>
    <w:rsid w:val="007207B8"/>
    <w:rsid w:val="00722B99"/>
    <w:rsid w:val="00725AD4"/>
    <w:rsid w:val="00727FC9"/>
    <w:rsid w:val="00734DBE"/>
    <w:rsid w:val="00744565"/>
    <w:rsid w:val="00745973"/>
    <w:rsid w:val="007554FE"/>
    <w:rsid w:val="007625A4"/>
    <w:rsid w:val="007730AE"/>
    <w:rsid w:val="007735F1"/>
    <w:rsid w:val="007A26A9"/>
    <w:rsid w:val="007B0B21"/>
    <w:rsid w:val="007B306F"/>
    <w:rsid w:val="007C07C8"/>
    <w:rsid w:val="007C08D2"/>
    <w:rsid w:val="007C4A96"/>
    <w:rsid w:val="007C5596"/>
    <w:rsid w:val="007C73B7"/>
    <w:rsid w:val="007C73BC"/>
    <w:rsid w:val="007C795D"/>
    <w:rsid w:val="007D1260"/>
    <w:rsid w:val="007D174A"/>
    <w:rsid w:val="007D4068"/>
    <w:rsid w:val="007D521C"/>
    <w:rsid w:val="007D7562"/>
    <w:rsid w:val="007E1076"/>
    <w:rsid w:val="007E21DA"/>
    <w:rsid w:val="007E35DA"/>
    <w:rsid w:val="007F4304"/>
    <w:rsid w:val="00800576"/>
    <w:rsid w:val="008006EC"/>
    <w:rsid w:val="00800FDC"/>
    <w:rsid w:val="00816E71"/>
    <w:rsid w:val="00824E3F"/>
    <w:rsid w:val="00831967"/>
    <w:rsid w:val="00834687"/>
    <w:rsid w:val="0084018E"/>
    <w:rsid w:val="00845DBC"/>
    <w:rsid w:val="00846DEF"/>
    <w:rsid w:val="0085623B"/>
    <w:rsid w:val="0085799F"/>
    <w:rsid w:val="00865C0F"/>
    <w:rsid w:val="008911C3"/>
    <w:rsid w:val="00895190"/>
    <w:rsid w:val="008A222E"/>
    <w:rsid w:val="008A3721"/>
    <w:rsid w:val="008B11C4"/>
    <w:rsid w:val="008B2483"/>
    <w:rsid w:val="008B43BE"/>
    <w:rsid w:val="008B75C6"/>
    <w:rsid w:val="008C098E"/>
    <w:rsid w:val="008E31C1"/>
    <w:rsid w:val="008F0926"/>
    <w:rsid w:val="00902E1F"/>
    <w:rsid w:val="00906EB3"/>
    <w:rsid w:val="00912D3C"/>
    <w:rsid w:val="00915128"/>
    <w:rsid w:val="009328DA"/>
    <w:rsid w:val="00933236"/>
    <w:rsid w:val="00940F8B"/>
    <w:rsid w:val="0094158C"/>
    <w:rsid w:val="00954A1D"/>
    <w:rsid w:val="00960F5E"/>
    <w:rsid w:val="00964808"/>
    <w:rsid w:val="00966F69"/>
    <w:rsid w:val="00970FB1"/>
    <w:rsid w:val="0098033F"/>
    <w:rsid w:val="00980736"/>
    <w:rsid w:val="009847BB"/>
    <w:rsid w:val="00991498"/>
    <w:rsid w:val="00996475"/>
    <w:rsid w:val="009A0FC8"/>
    <w:rsid w:val="009A25B6"/>
    <w:rsid w:val="009A3CF1"/>
    <w:rsid w:val="009D3E31"/>
    <w:rsid w:val="009D7B3D"/>
    <w:rsid w:val="00A0317E"/>
    <w:rsid w:val="00A03992"/>
    <w:rsid w:val="00A07444"/>
    <w:rsid w:val="00A07CAC"/>
    <w:rsid w:val="00A11274"/>
    <w:rsid w:val="00A11F38"/>
    <w:rsid w:val="00A2114C"/>
    <w:rsid w:val="00A23DF9"/>
    <w:rsid w:val="00A32763"/>
    <w:rsid w:val="00A34285"/>
    <w:rsid w:val="00A35C89"/>
    <w:rsid w:val="00A361D1"/>
    <w:rsid w:val="00A36BFD"/>
    <w:rsid w:val="00A40785"/>
    <w:rsid w:val="00A407B4"/>
    <w:rsid w:val="00A43DAD"/>
    <w:rsid w:val="00A51C08"/>
    <w:rsid w:val="00A558A6"/>
    <w:rsid w:val="00A60868"/>
    <w:rsid w:val="00A61D5A"/>
    <w:rsid w:val="00A648F3"/>
    <w:rsid w:val="00A66F4E"/>
    <w:rsid w:val="00A676E3"/>
    <w:rsid w:val="00A733C0"/>
    <w:rsid w:val="00A737EC"/>
    <w:rsid w:val="00A75358"/>
    <w:rsid w:val="00A80D44"/>
    <w:rsid w:val="00A819FE"/>
    <w:rsid w:val="00A836F3"/>
    <w:rsid w:val="00A83ED6"/>
    <w:rsid w:val="00A87B59"/>
    <w:rsid w:val="00A93875"/>
    <w:rsid w:val="00A976BC"/>
    <w:rsid w:val="00AB16A1"/>
    <w:rsid w:val="00AB1D6F"/>
    <w:rsid w:val="00AB4EA3"/>
    <w:rsid w:val="00AC1127"/>
    <w:rsid w:val="00AC38DE"/>
    <w:rsid w:val="00AC536E"/>
    <w:rsid w:val="00AC5A52"/>
    <w:rsid w:val="00AC5ABC"/>
    <w:rsid w:val="00AC6E4B"/>
    <w:rsid w:val="00AD27D4"/>
    <w:rsid w:val="00AD4D96"/>
    <w:rsid w:val="00AE25B3"/>
    <w:rsid w:val="00AE6916"/>
    <w:rsid w:val="00AF1701"/>
    <w:rsid w:val="00B04BF5"/>
    <w:rsid w:val="00B062BE"/>
    <w:rsid w:val="00B07EAB"/>
    <w:rsid w:val="00B209BF"/>
    <w:rsid w:val="00B20FB3"/>
    <w:rsid w:val="00B3758E"/>
    <w:rsid w:val="00B44D5F"/>
    <w:rsid w:val="00B5068E"/>
    <w:rsid w:val="00B5174B"/>
    <w:rsid w:val="00B52253"/>
    <w:rsid w:val="00B523CA"/>
    <w:rsid w:val="00B528D3"/>
    <w:rsid w:val="00B545CD"/>
    <w:rsid w:val="00B614A5"/>
    <w:rsid w:val="00B803F8"/>
    <w:rsid w:val="00B82A77"/>
    <w:rsid w:val="00B82CE8"/>
    <w:rsid w:val="00B85448"/>
    <w:rsid w:val="00B93D5D"/>
    <w:rsid w:val="00B93E00"/>
    <w:rsid w:val="00B9472D"/>
    <w:rsid w:val="00B9476F"/>
    <w:rsid w:val="00B952AB"/>
    <w:rsid w:val="00B960A8"/>
    <w:rsid w:val="00BA04ED"/>
    <w:rsid w:val="00BA3DFF"/>
    <w:rsid w:val="00BA486F"/>
    <w:rsid w:val="00BB0F57"/>
    <w:rsid w:val="00BB2DFB"/>
    <w:rsid w:val="00BB3867"/>
    <w:rsid w:val="00BB39B0"/>
    <w:rsid w:val="00BB51ED"/>
    <w:rsid w:val="00BC3D8E"/>
    <w:rsid w:val="00BE2670"/>
    <w:rsid w:val="00BF0151"/>
    <w:rsid w:val="00BF05AA"/>
    <w:rsid w:val="00BF273A"/>
    <w:rsid w:val="00BF7FCB"/>
    <w:rsid w:val="00C01039"/>
    <w:rsid w:val="00C0281C"/>
    <w:rsid w:val="00C04486"/>
    <w:rsid w:val="00C06DAF"/>
    <w:rsid w:val="00C119D7"/>
    <w:rsid w:val="00C1465D"/>
    <w:rsid w:val="00C2005D"/>
    <w:rsid w:val="00C20194"/>
    <w:rsid w:val="00C244A0"/>
    <w:rsid w:val="00C2614B"/>
    <w:rsid w:val="00C34526"/>
    <w:rsid w:val="00C36854"/>
    <w:rsid w:val="00C418FD"/>
    <w:rsid w:val="00C42E9E"/>
    <w:rsid w:val="00C500C3"/>
    <w:rsid w:val="00C57943"/>
    <w:rsid w:val="00C62C83"/>
    <w:rsid w:val="00C63FEB"/>
    <w:rsid w:val="00C737C5"/>
    <w:rsid w:val="00C841BC"/>
    <w:rsid w:val="00C86554"/>
    <w:rsid w:val="00C86C9C"/>
    <w:rsid w:val="00C97013"/>
    <w:rsid w:val="00CA3F1D"/>
    <w:rsid w:val="00CA4AEA"/>
    <w:rsid w:val="00CA4E5B"/>
    <w:rsid w:val="00CA75A5"/>
    <w:rsid w:val="00CB3739"/>
    <w:rsid w:val="00CB610C"/>
    <w:rsid w:val="00CC4E37"/>
    <w:rsid w:val="00CD17AD"/>
    <w:rsid w:val="00CD1A82"/>
    <w:rsid w:val="00CD5B67"/>
    <w:rsid w:val="00CD75C5"/>
    <w:rsid w:val="00CD798D"/>
    <w:rsid w:val="00CE323D"/>
    <w:rsid w:val="00CE4DD5"/>
    <w:rsid w:val="00CF496E"/>
    <w:rsid w:val="00D00618"/>
    <w:rsid w:val="00D10FAB"/>
    <w:rsid w:val="00D12FA1"/>
    <w:rsid w:val="00D158FF"/>
    <w:rsid w:val="00D162FC"/>
    <w:rsid w:val="00D20405"/>
    <w:rsid w:val="00D24C15"/>
    <w:rsid w:val="00D31D62"/>
    <w:rsid w:val="00D55BCC"/>
    <w:rsid w:val="00D56913"/>
    <w:rsid w:val="00D646C0"/>
    <w:rsid w:val="00D72705"/>
    <w:rsid w:val="00D72CC7"/>
    <w:rsid w:val="00D7315D"/>
    <w:rsid w:val="00D80FCE"/>
    <w:rsid w:val="00D82B52"/>
    <w:rsid w:val="00D844DA"/>
    <w:rsid w:val="00D940E1"/>
    <w:rsid w:val="00D971BE"/>
    <w:rsid w:val="00DB015C"/>
    <w:rsid w:val="00DB49F0"/>
    <w:rsid w:val="00DB4CB3"/>
    <w:rsid w:val="00DC5820"/>
    <w:rsid w:val="00DC6AF2"/>
    <w:rsid w:val="00DC741A"/>
    <w:rsid w:val="00DC7519"/>
    <w:rsid w:val="00DC7A4E"/>
    <w:rsid w:val="00DD0F2F"/>
    <w:rsid w:val="00DF0326"/>
    <w:rsid w:val="00DF4D31"/>
    <w:rsid w:val="00DF5744"/>
    <w:rsid w:val="00E05555"/>
    <w:rsid w:val="00E114CC"/>
    <w:rsid w:val="00E1310A"/>
    <w:rsid w:val="00E133C4"/>
    <w:rsid w:val="00E14733"/>
    <w:rsid w:val="00E256B0"/>
    <w:rsid w:val="00E30A8A"/>
    <w:rsid w:val="00E31A05"/>
    <w:rsid w:val="00E321D3"/>
    <w:rsid w:val="00E45237"/>
    <w:rsid w:val="00E458DB"/>
    <w:rsid w:val="00E4678D"/>
    <w:rsid w:val="00E46C48"/>
    <w:rsid w:val="00E47459"/>
    <w:rsid w:val="00E5350D"/>
    <w:rsid w:val="00E57148"/>
    <w:rsid w:val="00E579D8"/>
    <w:rsid w:val="00E65166"/>
    <w:rsid w:val="00E66903"/>
    <w:rsid w:val="00E83E51"/>
    <w:rsid w:val="00E91FE7"/>
    <w:rsid w:val="00E92E6A"/>
    <w:rsid w:val="00E94295"/>
    <w:rsid w:val="00EA56C2"/>
    <w:rsid w:val="00EA70B4"/>
    <w:rsid w:val="00EB34EB"/>
    <w:rsid w:val="00EB71A8"/>
    <w:rsid w:val="00EC238A"/>
    <w:rsid w:val="00ED0C35"/>
    <w:rsid w:val="00ED1BF0"/>
    <w:rsid w:val="00ED1FD2"/>
    <w:rsid w:val="00EE1DAB"/>
    <w:rsid w:val="00EF131F"/>
    <w:rsid w:val="00EF1E83"/>
    <w:rsid w:val="00EF20D9"/>
    <w:rsid w:val="00F042B5"/>
    <w:rsid w:val="00F06E6D"/>
    <w:rsid w:val="00F12F3A"/>
    <w:rsid w:val="00F37C0E"/>
    <w:rsid w:val="00F40000"/>
    <w:rsid w:val="00F46D90"/>
    <w:rsid w:val="00F47CE2"/>
    <w:rsid w:val="00F55216"/>
    <w:rsid w:val="00F57D56"/>
    <w:rsid w:val="00F60EB7"/>
    <w:rsid w:val="00F61468"/>
    <w:rsid w:val="00F70547"/>
    <w:rsid w:val="00F711A5"/>
    <w:rsid w:val="00F71BEE"/>
    <w:rsid w:val="00F9565F"/>
    <w:rsid w:val="00F96CA4"/>
    <w:rsid w:val="00F9720E"/>
    <w:rsid w:val="00FA5E40"/>
    <w:rsid w:val="00FB26BF"/>
    <w:rsid w:val="00FB3D3D"/>
    <w:rsid w:val="00FB3EBE"/>
    <w:rsid w:val="00FB44A8"/>
    <w:rsid w:val="00FB6E75"/>
    <w:rsid w:val="00FC483C"/>
    <w:rsid w:val="00FC6D71"/>
    <w:rsid w:val="00FD4A3A"/>
    <w:rsid w:val="00FD7CE2"/>
    <w:rsid w:val="00FE3879"/>
    <w:rsid w:val="00FE5BB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D73A12"/>
  <w15:chartTrackingRefBased/>
  <w15:docId w15:val="{45234FD7-2592-4284-BDB5-26216B511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A22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5,标题 81,Heading 811,Heading 8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uiPriority w:val="9"/>
    <w:unhideWhenUsed/>
    <w:qFormat/>
    <w:rsid w:val="0085799F"/>
    <w:pPr>
      <w:spacing w:before="240" w:after="60"/>
      <w:outlineLvl w:val="5"/>
    </w:pPr>
    <w:rPr>
      <w:rFonts w:ascii="Calibri" w:eastAsia="SimSun" w:hAnsi="Calibri"/>
      <w:b/>
      <w:bCs/>
      <w:sz w:val="22"/>
      <w:szCs w:val="22"/>
    </w:rPr>
  </w:style>
  <w:style w:type="paragraph" w:styleId="Heading7">
    <w:name w:val="heading 7"/>
    <w:basedOn w:val="H6"/>
    <w:next w:val="Normal"/>
    <w:link w:val="Heading7Char"/>
    <w:qFormat/>
    <w:rsid w:val="008A222E"/>
    <w:pPr>
      <w:outlineLvl w:val="6"/>
    </w:pPr>
  </w:style>
  <w:style w:type="paragraph" w:styleId="Heading8">
    <w:name w:val="heading 8"/>
    <w:basedOn w:val="Heading1"/>
    <w:next w:val="Normal"/>
    <w:link w:val="Heading8Char"/>
    <w:qFormat/>
    <w:rsid w:val="008A222E"/>
    <w:pPr>
      <w:ind w:left="0" w:firstLine="0"/>
      <w:outlineLvl w:val="7"/>
    </w:pPr>
  </w:style>
  <w:style w:type="paragraph" w:styleId="Heading9">
    <w:name w:val="heading 9"/>
    <w:aliases w:val="Figure Heading,FH"/>
    <w:basedOn w:val="Heading8"/>
    <w:next w:val="Normal"/>
    <w:link w:val="Heading9Char"/>
    <w:qFormat/>
    <w:rsid w:val="008A22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8A222E"/>
    <w:rPr>
      <w:rFonts w:ascii="Arial" w:eastAsia="SimSu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4D651E"/>
    <w:rPr>
      <w:rFonts w:ascii="Cambria" w:eastAsia="Times New Roman" w:hAnsi="Cambria" w:cs="Times New Roman"/>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
    <w:link w:val="Heading5"/>
    <w:rsid w:val="00334264"/>
    <w:rPr>
      <w:rFonts w:ascii="Times New Roman" w:eastAsia="MS Mincho" w:hAnsi="Times New Roman"/>
      <w:b/>
      <w:bCs/>
      <w:sz w:val="28"/>
      <w:szCs w:val="28"/>
      <w:lang w:val="en-GB" w:eastAsia="en-US"/>
    </w:rPr>
  </w:style>
  <w:style w:type="character" w:customStyle="1" w:styleId="Heading6Char">
    <w:name w:val="Heading 6 Char"/>
    <w:aliases w:val="T1 Char,Header 6 Char"/>
    <w:link w:val="Heading6"/>
    <w:rsid w:val="0085799F"/>
    <w:rPr>
      <w:rFonts w:ascii="Calibri" w:eastAsia="SimSun" w:hAnsi="Calibri" w:cs="Times New Roman"/>
      <w:b/>
      <w:bCs/>
      <w:sz w:val="22"/>
      <w:szCs w:val="22"/>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character" w:customStyle="1" w:styleId="Heading7Char">
    <w:name w:val="Heading 7 Char"/>
    <w:link w:val="Heading7"/>
    <w:rsid w:val="008A222E"/>
    <w:rPr>
      <w:rFonts w:ascii="Arial" w:eastAsia="SimSun" w:hAnsi="Arial"/>
      <w:lang w:val="en-GB" w:eastAsia="en-US"/>
    </w:rPr>
  </w:style>
  <w:style w:type="character" w:customStyle="1" w:styleId="Heading8Char">
    <w:name w:val="Heading 8 Char"/>
    <w:link w:val="Heading8"/>
    <w:uiPriority w:val="99"/>
    <w:rsid w:val="008A222E"/>
    <w:rPr>
      <w:rFonts w:ascii="Arial" w:eastAsia="SimSun" w:hAnsi="Arial"/>
      <w:sz w:val="36"/>
      <w:lang w:val="en-GB" w:eastAsia="en-US"/>
    </w:rPr>
  </w:style>
  <w:style w:type="character" w:customStyle="1" w:styleId="Heading9Char">
    <w:name w:val="Heading 9 Char"/>
    <w:aliases w:val="Figure Heading Char,FH Char"/>
    <w:link w:val="Heading9"/>
    <w:uiPriority w:val="99"/>
    <w:rsid w:val="008A222E"/>
    <w:rPr>
      <w:rFonts w:ascii="Arial" w:eastAsia="SimSun" w:hAnsi="Arial"/>
      <w:sz w:val="36"/>
      <w:lang w:val="en-GB" w:eastAsia="en-US"/>
    </w:rPr>
  </w:style>
  <w:style w:type="paragraph" w:customStyle="1" w:styleId="CRCoverPage">
    <w:name w:val="CR Cover Page"/>
    <w:link w:val="CRCoverPageChar"/>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unhideWhenUsed/>
    <w:rsid w:val="004D651E"/>
    <w:pPr>
      <w:spacing w:after="0"/>
    </w:pPr>
    <w:rPr>
      <w:rFonts w:ascii="Tahoma" w:hAnsi="Tahoma" w:cs="Tahoma"/>
      <w:sz w:val="16"/>
      <w:szCs w:val="16"/>
    </w:rPr>
  </w:style>
  <w:style w:type="character" w:customStyle="1" w:styleId="BalloonTextChar">
    <w:name w:val="Balloon Text Char"/>
    <w:link w:val="BalloonText"/>
    <w:uiPriority w:val="99"/>
    <w:rsid w:val="004D651E"/>
    <w:rPr>
      <w:rFonts w:ascii="Tahoma" w:eastAsia="MS Mincho" w:hAnsi="Tahoma" w:cs="Tahoma"/>
      <w:sz w:val="16"/>
      <w:szCs w:val="16"/>
      <w:lang w:val="en-GB"/>
    </w:rPr>
  </w:style>
  <w:style w:type="paragraph" w:customStyle="1" w:styleId="2">
    <w:name w:val="目录 2"/>
    <w:basedOn w:val="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1">
    <w:name w:val="目录 1"/>
    <w:basedOn w:val="Normal"/>
    <w:next w:val="Normal"/>
    <w:autoRedefine/>
    <w:unhideWhenUsed/>
    <w:rsid w:val="004D651E"/>
    <w:pPr>
      <w:spacing w:after="100"/>
    </w:p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4D651E"/>
    <w:rPr>
      <w:rFonts w:ascii="Arial" w:eastAsia="Times New Roman" w:hAnsi="Arial" w:cs="Times New Roman"/>
      <w:sz w:val="18"/>
      <w:szCs w:val="20"/>
      <w:lang w:val="en-GB"/>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4D651E"/>
    <w:rPr>
      <w:rFonts w:ascii="Arial" w:eastAsia="Times New Roman" w:hAnsi="Arial" w:cs="Times New Roman"/>
      <w:b/>
      <w:sz w:val="20"/>
      <w:szCs w:val="20"/>
      <w:lang w:val="en-GB"/>
    </w:rPr>
  </w:style>
  <w:style w:type="paragraph" w:customStyle="1" w:styleId="TAN">
    <w:name w:val="TAN"/>
    <w:basedOn w:val="TAL"/>
    <w:link w:val="TANChar"/>
    <w:qFormat/>
    <w:rsid w:val="004D651E"/>
    <w:pPr>
      <w:ind w:left="851" w:hanging="851"/>
    </w:p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link w:val="DocumentMapChar"/>
    <w:rsid w:val="00680EAD"/>
    <w:pPr>
      <w:shd w:val="clear" w:color="auto" w:fill="000080"/>
    </w:pPr>
    <w:rPr>
      <w:rFonts w:ascii="Tahoma" w:hAnsi="Tahoma" w:cs="Tahoma"/>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styleId="List">
    <w:name w:val="List"/>
    <w:basedOn w:val="Normal"/>
    <w:link w:val="ListChar"/>
    <w:unhideWhenUsed/>
    <w:rsid w:val="00334264"/>
    <w:pPr>
      <w:ind w:left="200" w:hangingChars="200" w:hanging="200"/>
      <w:contextualSpacing/>
    </w:pPr>
  </w:style>
  <w:style w:type="character" w:customStyle="1" w:styleId="B1Char">
    <w:name w:val="B1 Char"/>
    <w:link w:val="B10"/>
    <w:rsid w:val="00334264"/>
    <w:rPr>
      <w:rFonts w:ascii="Times New Roman" w:eastAsia="SimSun" w:hAnsi="Times New Roman"/>
      <w:lang w:val="en-GB" w:eastAsia="en-US"/>
    </w:rPr>
  </w:style>
  <w:style w:type="paragraph" w:customStyle="1" w:styleId="EQ">
    <w:name w:val="EQ"/>
    <w:basedOn w:val="Normal"/>
    <w:next w:val="Normal"/>
    <w:link w:val="EQChar"/>
    <w:qFormat/>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EQChar">
    <w:name w:val="EQ Char"/>
    <w:link w:val="EQ"/>
    <w:locked/>
    <w:rsid w:val="00DB4CB3"/>
    <w:rPr>
      <w:rFonts w:ascii="Times New Roman" w:hAnsi="Times New Roman"/>
      <w:noProof/>
      <w:lang w:val="en-GB" w:eastAsia="en-US"/>
    </w:r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customStyle="1" w:styleId="B20">
    <w:name w:val="B2"/>
    <w:basedOn w:val="List2"/>
    <w:link w:val="B2Char"/>
    <w:rsid w:val="00DB4CB3"/>
    <w:pPr>
      <w:ind w:left="851" w:hanging="284"/>
      <w:contextualSpacing w:val="0"/>
    </w:pPr>
    <w:rPr>
      <w:rFonts w:eastAsia="SimSun"/>
    </w:rPr>
  </w:style>
  <w:style w:type="paragraph" w:styleId="List2">
    <w:name w:val="List 2"/>
    <w:basedOn w:val="Normal"/>
    <w:link w:val="List2Char"/>
    <w:unhideWhenUsed/>
    <w:rsid w:val="00DB4CB3"/>
    <w:pPr>
      <w:ind w:left="566" w:hanging="283"/>
      <w:contextualSpacing/>
    </w:pPr>
  </w:style>
  <w:style w:type="character" w:customStyle="1" w:styleId="B2Char">
    <w:name w:val="B2 Char"/>
    <w:link w:val="B20"/>
    <w:rsid w:val="00DB4CB3"/>
    <w:rPr>
      <w:rFonts w:ascii="Times New Roman" w:hAnsi="Times New Roman"/>
      <w:lang w:val="en-GB" w:eastAsia="en-US"/>
    </w:rPr>
  </w:style>
  <w:style w:type="paragraph" w:customStyle="1" w:styleId="8">
    <w:name w:val="目录 8"/>
    <w:basedOn w:val="1"/>
    <w:rsid w:val="008A222E"/>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SimSun"/>
      <w:b/>
      <w:noProof/>
      <w:sz w:val="22"/>
    </w:rPr>
  </w:style>
  <w:style w:type="character" w:customStyle="1" w:styleId="ZGSM">
    <w:name w:val="ZGSM"/>
    <w:rsid w:val="008A222E"/>
  </w:style>
  <w:style w:type="paragraph" w:customStyle="1" w:styleId="ZD">
    <w:name w:val="ZD"/>
    <w:rsid w:val="008A222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Index1">
    <w:name w:val="index 1"/>
    <w:basedOn w:val="Normal"/>
    <w:rsid w:val="008A222E"/>
    <w:pPr>
      <w:keepLines/>
      <w:overflowPunct w:val="0"/>
      <w:autoSpaceDE w:val="0"/>
      <w:autoSpaceDN w:val="0"/>
      <w:adjustRightInd w:val="0"/>
      <w:spacing w:after="0"/>
      <w:textAlignment w:val="baseline"/>
    </w:pPr>
    <w:rPr>
      <w:rFonts w:eastAsia="SimSun"/>
    </w:rPr>
  </w:style>
  <w:style w:type="paragraph" w:customStyle="1" w:styleId="TT">
    <w:name w:val="TT"/>
    <w:basedOn w:val="Heading1"/>
    <w:next w:val="Normal"/>
    <w:rsid w:val="008A222E"/>
    <w:pPr>
      <w:outlineLvl w:val="9"/>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A222E"/>
    <w:pPr>
      <w:keepLines/>
      <w:overflowPunct w:val="0"/>
      <w:autoSpaceDE w:val="0"/>
      <w:autoSpaceDN w:val="0"/>
      <w:adjustRightInd w:val="0"/>
      <w:spacing w:after="0"/>
      <w:ind w:left="454" w:hanging="454"/>
      <w:textAlignment w:val="baseline"/>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222E"/>
    <w:rPr>
      <w:rFonts w:ascii="Times New Roman" w:eastAsia="SimSun" w:hAnsi="Times New Roman"/>
      <w:sz w:val="16"/>
      <w:lang w:val="en-GB" w:eastAsia="en-US"/>
    </w:rPr>
  </w:style>
  <w:style w:type="paragraph" w:customStyle="1" w:styleId="NF">
    <w:name w:val="NF"/>
    <w:basedOn w:val="NO"/>
    <w:rsid w:val="008A222E"/>
    <w:pPr>
      <w:keepNext/>
      <w:overflowPunct w:val="0"/>
      <w:autoSpaceDE w:val="0"/>
      <w:autoSpaceDN w:val="0"/>
      <w:adjustRightInd w:val="0"/>
      <w:spacing w:after="0"/>
      <w:textAlignment w:val="baseline"/>
    </w:pPr>
    <w:rPr>
      <w:rFonts w:ascii="Arial" w:hAnsi="Arial"/>
      <w:sz w:val="18"/>
    </w:rPr>
  </w:style>
  <w:style w:type="paragraph" w:customStyle="1" w:styleId="PL">
    <w:name w:val="PL"/>
    <w:link w:val="PLChar"/>
    <w:rsid w:val="008A2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customStyle="1" w:styleId="PLChar">
    <w:name w:val="PL Char"/>
    <w:link w:val="PL"/>
    <w:uiPriority w:val="99"/>
    <w:rsid w:val="008A222E"/>
    <w:rPr>
      <w:rFonts w:ascii="Courier New" w:eastAsia="SimSun" w:hAnsi="Courier New"/>
      <w:noProof/>
      <w:sz w:val="16"/>
      <w:lang w:val="en-GB" w:eastAsia="en-US"/>
    </w:rPr>
  </w:style>
  <w:style w:type="paragraph" w:customStyle="1" w:styleId="TAR">
    <w:name w:val="TAR"/>
    <w:basedOn w:val="TAL"/>
    <w:rsid w:val="008A222E"/>
    <w:pPr>
      <w:jc w:val="right"/>
    </w:pPr>
    <w:rPr>
      <w:rFonts w:eastAsia="SimSun"/>
    </w:rPr>
  </w:style>
  <w:style w:type="paragraph" w:styleId="ListNumber2">
    <w:name w:val="List Number 2"/>
    <w:basedOn w:val="ListNumber"/>
    <w:rsid w:val="008A222E"/>
    <w:pPr>
      <w:ind w:left="851"/>
    </w:pPr>
  </w:style>
  <w:style w:type="paragraph" w:styleId="ListNumber">
    <w:name w:val="List Number"/>
    <w:basedOn w:val="List"/>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LD">
    <w:name w:val="LD"/>
    <w:rsid w:val="008A222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8A222E"/>
    <w:pPr>
      <w:keepLines/>
      <w:overflowPunct w:val="0"/>
      <w:autoSpaceDE w:val="0"/>
      <w:autoSpaceDN w:val="0"/>
      <w:adjustRightInd w:val="0"/>
      <w:ind w:left="1702" w:hanging="1418"/>
      <w:textAlignment w:val="baseline"/>
    </w:pPr>
    <w:rPr>
      <w:rFonts w:eastAsia="SimSun"/>
    </w:rPr>
  </w:style>
  <w:style w:type="character" w:customStyle="1" w:styleId="EXChar">
    <w:name w:val="EX Char"/>
    <w:link w:val="EX"/>
    <w:rsid w:val="008A222E"/>
    <w:rPr>
      <w:rFonts w:ascii="Times New Roman" w:eastAsia="SimSun" w:hAnsi="Times New Roman"/>
      <w:lang w:val="en-GB" w:eastAsia="en-US"/>
    </w:rPr>
  </w:style>
  <w:style w:type="paragraph" w:customStyle="1" w:styleId="FP">
    <w:name w:val="FP"/>
    <w:basedOn w:val="Normal"/>
    <w:rsid w:val="008A222E"/>
    <w:pPr>
      <w:overflowPunct w:val="0"/>
      <w:autoSpaceDE w:val="0"/>
      <w:autoSpaceDN w:val="0"/>
      <w:adjustRightInd w:val="0"/>
      <w:spacing w:after="0"/>
      <w:textAlignment w:val="baseline"/>
    </w:pPr>
    <w:rPr>
      <w:rFonts w:eastAsia="SimSun"/>
    </w:rPr>
  </w:style>
  <w:style w:type="paragraph" w:customStyle="1" w:styleId="NW">
    <w:name w:val="NW"/>
    <w:basedOn w:val="NO"/>
    <w:rsid w:val="008A222E"/>
    <w:pPr>
      <w:overflowPunct w:val="0"/>
      <w:autoSpaceDE w:val="0"/>
      <w:autoSpaceDN w:val="0"/>
      <w:adjustRightInd w:val="0"/>
      <w:spacing w:after="0"/>
      <w:textAlignment w:val="baseline"/>
    </w:pPr>
  </w:style>
  <w:style w:type="paragraph" w:customStyle="1" w:styleId="EW">
    <w:name w:val="EW"/>
    <w:basedOn w:val="EX"/>
    <w:rsid w:val="008A222E"/>
    <w:pPr>
      <w:spacing w:after="0"/>
    </w:pPr>
  </w:style>
  <w:style w:type="paragraph" w:styleId="ListBullet2">
    <w:name w:val="List Bullet 2"/>
    <w:basedOn w:val="ListBullet"/>
    <w:link w:val="ListBullet2Char"/>
    <w:rsid w:val="008A222E"/>
    <w:pPr>
      <w:ind w:left="851"/>
    </w:pPr>
  </w:style>
  <w:style w:type="paragraph" w:styleId="ListBullet">
    <w:name w:val="List Bullet"/>
    <w:basedOn w:val="List"/>
    <w:link w:val="ListBulletChar"/>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EditorsNote">
    <w:name w:val="Editor's Note"/>
    <w:aliases w:val="EN"/>
    <w:basedOn w:val="NO"/>
    <w:link w:val="EditorsNoteChar"/>
    <w:rsid w:val="008A222E"/>
    <w:pPr>
      <w:overflowPunct w:val="0"/>
      <w:autoSpaceDE w:val="0"/>
      <w:autoSpaceDN w:val="0"/>
      <w:adjustRightInd w:val="0"/>
      <w:textAlignment w:val="baseline"/>
    </w:pPr>
    <w:rPr>
      <w:color w:val="FF0000"/>
    </w:rPr>
  </w:style>
  <w:style w:type="paragraph" w:customStyle="1" w:styleId="ZA">
    <w:name w:val="ZA"/>
    <w:rsid w:val="008A2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8A2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8A22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8A2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H">
    <w:name w:val="ZH"/>
    <w:rsid w:val="008A222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rsid w:val="008A222E"/>
    <w:pPr>
      <w:keepNext w:val="0"/>
      <w:spacing w:before="0" w:after="240"/>
    </w:pPr>
    <w:rPr>
      <w:rFonts w:eastAsia="SimSun"/>
    </w:rPr>
  </w:style>
  <w:style w:type="paragraph" w:customStyle="1" w:styleId="ZG">
    <w:name w:val="ZG"/>
    <w:rsid w:val="008A22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rsid w:val="008A222E"/>
    <w:pPr>
      <w:ind w:left="1135"/>
    </w:pPr>
  </w:style>
  <w:style w:type="paragraph" w:styleId="List3">
    <w:name w:val="List 3"/>
    <w:basedOn w:val="List2"/>
    <w:rsid w:val="008A222E"/>
    <w:pPr>
      <w:overflowPunct w:val="0"/>
      <w:autoSpaceDE w:val="0"/>
      <w:autoSpaceDN w:val="0"/>
      <w:adjustRightInd w:val="0"/>
      <w:ind w:left="1135" w:hanging="284"/>
      <w:contextualSpacing w:val="0"/>
      <w:textAlignment w:val="baseline"/>
    </w:pPr>
    <w:rPr>
      <w:rFonts w:eastAsia="SimSun"/>
    </w:rPr>
  </w:style>
  <w:style w:type="paragraph" w:styleId="List4">
    <w:name w:val="List 4"/>
    <w:basedOn w:val="List3"/>
    <w:rsid w:val="008A222E"/>
    <w:pPr>
      <w:ind w:left="1418"/>
    </w:pPr>
  </w:style>
  <w:style w:type="paragraph" w:styleId="List5">
    <w:name w:val="List 5"/>
    <w:basedOn w:val="List4"/>
    <w:rsid w:val="008A222E"/>
    <w:pPr>
      <w:ind w:left="1702"/>
    </w:pPr>
  </w:style>
  <w:style w:type="paragraph" w:styleId="ListBullet4">
    <w:name w:val="List Bullet 4"/>
    <w:basedOn w:val="ListBullet3"/>
    <w:rsid w:val="008A222E"/>
    <w:pPr>
      <w:ind w:left="1418"/>
    </w:pPr>
  </w:style>
  <w:style w:type="paragraph" w:styleId="ListBullet5">
    <w:name w:val="List Bullet 5"/>
    <w:basedOn w:val="ListBullet4"/>
    <w:rsid w:val="008A222E"/>
    <w:pPr>
      <w:ind w:left="1702"/>
    </w:pPr>
  </w:style>
  <w:style w:type="paragraph" w:customStyle="1" w:styleId="B30">
    <w:name w:val="B3"/>
    <w:basedOn w:val="List3"/>
    <w:link w:val="B3Char"/>
    <w:rsid w:val="008A222E"/>
  </w:style>
  <w:style w:type="paragraph" w:customStyle="1" w:styleId="B4">
    <w:name w:val="B4"/>
    <w:basedOn w:val="List4"/>
    <w:link w:val="B4Char"/>
    <w:rsid w:val="008A222E"/>
  </w:style>
  <w:style w:type="paragraph" w:customStyle="1" w:styleId="B5">
    <w:name w:val="B5"/>
    <w:basedOn w:val="List5"/>
    <w:rsid w:val="008A222E"/>
  </w:style>
  <w:style w:type="paragraph" w:customStyle="1" w:styleId="ZTD">
    <w:name w:val="ZTD"/>
    <w:basedOn w:val="ZB"/>
    <w:rsid w:val="008A222E"/>
    <w:pPr>
      <w:framePr w:hRule="auto" w:wrap="notBeside" w:y="852"/>
    </w:pPr>
    <w:rPr>
      <w:i w:val="0"/>
      <w:sz w:val="40"/>
    </w:rPr>
  </w:style>
  <w:style w:type="paragraph" w:customStyle="1" w:styleId="ZV">
    <w:name w:val="ZV"/>
    <w:basedOn w:val="ZU"/>
    <w:rsid w:val="008A222E"/>
    <w:pPr>
      <w:framePr w:wrap="notBeside" w:y="16161"/>
    </w:pPr>
  </w:style>
  <w:style w:type="paragraph" w:customStyle="1" w:styleId="INDENT1">
    <w:name w:val="INDENT1"/>
    <w:basedOn w:val="Normal"/>
    <w:rsid w:val="008A222E"/>
    <w:pPr>
      <w:overflowPunct w:val="0"/>
      <w:autoSpaceDE w:val="0"/>
      <w:autoSpaceDN w:val="0"/>
      <w:adjustRightInd w:val="0"/>
      <w:ind w:left="851"/>
      <w:textAlignment w:val="baseline"/>
    </w:pPr>
    <w:rPr>
      <w:rFonts w:eastAsia="SimSun"/>
    </w:rPr>
  </w:style>
  <w:style w:type="paragraph" w:customStyle="1" w:styleId="INDENT2">
    <w:name w:val="INDENT2"/>
    <w:basedOn w:val="Normal"/>
    <w:rsid w:val="008A222E"/>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8A222E"/>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8A22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8A222E"/>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8A22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8A222E"/>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222E"/>
    <w:pPr>
      <w:overflowPunct w:val="0"/>
      <w:autoSpaceDE w:val="0"/>
      <w:autoSpaceDN w:val="0"/>
      <w:adjustRightInd w:val="0"/>
      <w:spacing w:before="120" w:after="120"/>
      <w:textAlignment w:val="baseline"/>
    </w:pPr>
    <w:rPr>
      <w:rFonts w:eastAsia="SimSun"/>
      <w:b/>
    </w:rPr>
  </w:style>
  <w:style w:type="character" w:styleId="Hyperlink">
    <w:name w:val="Hyperlink"/>
    <w:rsid w:val="008A222E"/>
    <w:rPr>
      <w:color w:val="0000FF"/>
      <w:u w:val="single"/>
    </w:rPr>
  </w:style>
  <w:style w:type="character" w:styleId="FollowedHyperlink">
    <w:name w:val="FollowedHyperlink"/>
    <w:rsid w:val="008A222E"/>
    <w:rPr>
      <w:color w:val="800080"/>
      <w:u w:val="single"/>
    </w:rPr>
  </w:style>
  <w:style w:type="paragraph" w:styleId="PlainText">
    <w:name w:val="Plain Text"/>
    <w:basedOn w:val="Normal"/>
    <w:link w:val="PlainTextChar"/>
    <w:uiPriority w:val="99"/>
    <w:rsid w:val="008A222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link w:val="PlainText"/>
    <w:uiPriority w:val="99"/>
    <w:rsid w:val="008A222E"/>
    <w:rPr>
      <w:rFonts w:ascii="Courier New" w:eastAsia="SimSun" w:hAnsi="Courier New"/>
      <w:lang w:val="nb-NO" w:eastAsia="en-US"/>
    </w:rPr>
  </w:style>
  <w:style w:type="paragraph" w:customStyle="1" w:styleId="TAJ">
    <w:name w:val="TAJ"/>
    <w:basedOn w:val="TH"/>
    <w:uiPriority w:val="99"/>
    <w:rsid w:val="008A222E"/>
    <w:rPr>
      <w:rFonts w:eastAsia="SimSu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222E"/>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A222E"/>
    <w:rPr>
      <w:rFonts w:ascii="Times New Roman" w:eastAsia="SimSun" w:hAnsi="Times New Roman"/>
      <w:lang w:val="en-GB" w:eastAsia="en-US"/>
    </w:rPr>
  </w:style>
  <w:style w:type="paragraph" w:customStyle="1" w:styleId="Guidance">
    <w:name w:val="Guidance"/>
    <w:basedOn w:val="Normal"/>
    <w:uiPriority w:val="99"/>
    <w:rsid w:val="008A222E"/>
    <w:pPr>
      <w:overflowPunct w:val="0"/>
      <w:autoSpaceDE w:val="0"/>
      <w:autoSpaceDN w:val="0"/>
      <w:adjustRightInd w:val="0"/>
      <w:textAlignment w:val="baseline"/>
    </w:pPr>
    <w:rPr>
      <w:rFonts w:eastAsia="SimSun"/>
      <w:i/>
      <w:color w:val="0000FF"/>
    </w:rPr>
  </w:style>
  <w:style w:type="character" w:customStyle="1" w:styleId="CommentTextChar">
    <w:name w:val="Comment Text Char"/>
    <w:link w:val="CommentText"/>
    <w:uiPriority w:val="99"/>
    <w:rsid w:val="008A222E"/>
    <w:rPr>
      <w:rFonts w:ascii="Times New Roman" w:eastAsia="SimSun" w:hAnsi="Times New Roman"/>
      <w:lang w:val="en-GB" w:eastAsia="en-US"/>
    </w:rPr>
  </w:style>
  <w:style w:type="paragraph" w:styleId="CommentText">
    <w:name w:val="annotation text"/>
    <w:basedOn w:val="Normal"/>
    <w:link w:val="CommentTextChar"/>
    <w:rsid w:val="008A222E"/>
    <w:pPr>
      <w:overflowPunct w:val="0"/>
      <w:autoSpaceDE w:val="0"/>
      <w:autoSpaceDN w:val="0"/>
      <w:adjustRightInd w:val="0"/>
      <w:textAlignment w:val="baseline"/>
    </w:pPr>
    <w:rPr>
      <w:rFonts w:eastAsia="SimSun"/>
    </w:rPr>
  </w:style>
  <w:style w:type="paragraph" w:customStyle="1" w:styleId="TableText">
    <w:name w:val="TableText"/>
    <w:basedOn w:val="BodyTextIndent"/>
    <w:uiPriority w:val="99"/>
    <w:rsid w:val="008A222E"/>
    <w:pPr>
      <w:keepNext/>
      <w:keepLines/>
      <w:widowControl/>
      <w:ind w:left="0"/>
      <w:jc w:val="center"/>
    </w:pPr>
    <w:rPr>
      <w:sz w:val="20"/>
    </w:rPr>
  </w:style>
  <w:style w:type="paragraph" w:styleId="BodyTextIndent">
    <w:name w:val="Body Text Indent"/>
    <w:basedOn w:val="Normal"/>
    <w:link w:val="BodyTextIndentChar"/>
    <w:uiPriority w:val="99"/>
    <w:rsid w:val="008A222E"/>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uiPriority w:val="99"/>
    <w:rsid w:val="008A222E"/>
    <w:rPr>
      <w:rFonts w:ascii="Times New Roman" w:eastAsia="SimSun" w:hAnsi="Times New Roman"/>
      <w:snapToGrid w:val="0"/>
      <w:kern w:val="2"/>
      <w:sz w:val="21"/>
      <w:lang w:val="en-GB" w:eastAsia="en-US"/>
    </w:rPr>
  </w:style>
  <w:style w:type="paragraph" w:styleId="BodyText2">
    <w:name w:val="Body Text 2"/>
    <w:basedOn w:val="Normal"/>
    <w:link w:val="BodyText2Char"/>
    <w:uiPriority w:val="99"/>
    <w:rsid w:val="008A222E"/>
    <w:pPr>
      <w:overflowPunct w:val="0"/>
      <w:autoSpaceDE w:val="0"/>
      <w:autoSpaceDN w:val="0"/>
      <w:adjustRightInd w:val="0"/>
      <w:textAlignment w:val="baseline"/>
    </w:pPr>
    <w:rPr>
      <w:rFonts w:eastAsia="SimSun"/>
      <w:i/>
    </w:rPr>
  </w:style>
  <w:style w:type="character" w:customStyle="1" w:styleId="BodyText2Char">
    <w:name w:val="Body Text 2 Char"/>
    <w:link w:val="BodyText2"/>
    <w:uiPriority w:val="99"/>
    <w:rsid w:val="008A222E"/>
    <w:rPr>
      <w:rFonts w:ascii="Times New Roman" w:eastAsia="SimSun" w:hAnsi="Times New Roman"/>
      <w:i/>
      <w:lang w:val="en-GB" w:eastAsia="en-US"/>
    </w:rPr>
  </w:style>
  <w:style w:type="paragraph" w:styleId="BodyText3">
    <w:name w:val="Body Text 3"/>
    <w:basedOn w:val="Normal"/>
    <w:link w:val="BodyText3Char"/>
    <w:uiPriority w:val="99"/>
    <w:rsid w:val="008A222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A222E"/>
    <w:rPr>
      <w:rFonts w:ascii="Times New Roman" w:eastAsia="Osaka" w:hAnsi="Times New Roman"/>
      <w:color w:val="000000"/>
      <w:lang w:val="en-GB" w:eastAsia="en-US"/>
    </w:rPr>
  </w:style>
  <w:style w:type="character" w:styleId="PageNumber">
    <w:name w:val="page number"/>
    <w:rsid w:val="008A222E"/>
  </w:style>
  <w:style w:type="paragraph" w:customStyle="1" w:styleId="Figure">
    <w:name w:val="Figure"/>
    <w:basedOn w:val="Normal"/>
    <w:rsid w:val="008A222E"/>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uiPriority w:val="99"/>
    <w:rsid w:val="008A222E"/>
    <w:pPr>
      <w:tabs>
        <w:tab w:val="center" w:pos="4820"/>
        <w:tab w:val="right" w:pos="9640"/>
      </w:tabs>
    </w:pPr>
    <w:rPr>
      <w:rFonts w:eastAsia="SimSun"/>
    </w:rPr>
  </w:style>
  <w:style w:type="paragraph" w:customStyle="1" w:styleId="TOC91">
    <w:name w:val="TOC 91"/>
    <w:basedOn w:val="8"/>
    <w:rsid w:val="008A222E"/>
    <w:pPr>
      <w:keepNext w:val="0"/>
      <w:ind w:left="1418" w:hanging="1418"/>
    </w:pPr>
    <w:rPr>
      <w:rFonts w:eastAsia="MS Mincho"/>
    </w:rPr>
  </w:style>
  <w:style w:type="paragraph" w:styleId="BodyTextIndent2">
    <w:name w:val="Body Text Indent 2"/>
    <w:basedOn w:val="Normal"/>
    <w:link w:val="BodyTextIndent2Char"/>
    <w:uiPriority w:val="99"/>
    <w:rsid w:val="008A222E"/>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link w:val="BodyTextIndent2"/>
    <w:uiPriority w:val="99"/>
    <w:rsid w:val="008A222E"/>
    <w:rPr>
      <w:rFonts w:ascii="Arial" w:eastAsia="SimSun" w:hAnsi="Arial" w:cs="Arial"/>
      <w:lang w:val="en-GB" w:eastAsia="en-US"/>
    </w:rPr>
  </w:style>
  <w:style w:type="paragraph" w:customStyle="1" w:styleId="Copyright">
    <w:name w:val="Copyright"/>
    <w:basedOn w:val="Normal"/>
    <w:rsid w:val="008A222E"/>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8A222E"/>
    <w:pPr>
      <w:widowControl w:val="0"/>
      <w:numPr>
        <w:numId w:val="7"/>
      </w:numPr>
      <w:spacing w:after="0" w:line="240" w:lineRule="atLeast"/>
      <w:jc w:val="both"/>
    </w:pPr>
    <w:rPr>
      <w:rFonts w:ascii="Arial" w:eastAsia="MS PGothic" w:hAnsi="Arial"/>
      <w:kern w:val="2"/>
      <w:sz w:val="24"/>
      <w:lang w:val="en-US" w:eastAsia="ja-JP"/>
    </w:rPr>
  </w:style>
  <w:style w:type="character" w:customStyle="1" w:styleId="TAL0">
    <w:name w:val="TAL (文字)"/>
    <w:rsid w:val="008A222E"/>
    <w:rPr>
      <w:rFonts w:ascii="Arial" w:hAnsi="Arial"/>
      <w:sz w:val="18"/>
      <w:lang w:val="en-GB" w:eastAsia="en-US" w:bidi="ar-SA"/>
    </w:rPr>
  </w:style>
  <w:style w:type="character" w:customStyle="1" w:styleId="CharChar4">
    <w:name w:val="Char Char4"/>
    <w:rsid w:val="008A222E"/>
    <w:rPr>
      <w:rFonts w:ascii="Arial" w:hAnsi="Arial"/>
      <w:sz w:val="24"/>
      <w:lang w:eastAsia="en-US"/>
    </w:rPr>
  </w:style>
  <w:style w:type="numbering" w:customStyle="1" w:styleId="10">
    <w:name w:val="无列表1"/>
    <w:next w:val="NoList"/>
    <w:uiPriority w:val="99"/>
    <w:semiHidden/>
    <w:unhideWhenUsed/>
    <w:rsid w:val="00E57148"/>
  </w:style>
  <w:style w:type="character" w:customStyle="1" w:styleId="H6Char">
    <w:name w:val="H6 Char"/>
    <w:link w:val="H6"/>
    <w:rsid w:val="00E57148"/>
    <w:rPr>
      <w:rFonts w:ascii="Arial" w:hAnsi="Arial"/>
      <w:lang w:val="en-GB" w:eastAsia="en-US"/>
    </w:rPr>
  </w:style>
  <w:style w:type="paragraph" w:customStyle="1" w:styleId="9">
    <w:name w:val="目录 9"/>
    <w:basedOn w:val="8"/>
    <w:rsid w:val="00E57148"/>
    <w:pPr>
      <w:overflowPunct/>
      <w:autoSpaceDE/>
      <w:autoSpaceDN/>
      <w:adjustRightInd/>
      <w:ind w:left="1418" w:hanging="1418"/>
      <w:textAlignment w:val="auto"/>
    </w:pPr>
  </w:style>
  <w:style w:type="paragraph" w:customStyle="1" w:styleId="5">
    <w:name w:val="目录 5"/>
    <w:basedOn w:val="4"/>
    <w:rsid w:val="00E57148"/>
    <w:pPr>
      <w:ind w:left="1701" w:hanging="1701"/>
    </w:pPr>
  </w:style>
  <w:style w:type="paragraph" w:customStyle="1" w:styleId="4">
    <w:name w:val="目录 4"/>
    <w:basedOn w:val="3"/>
    <w:rsid w:val="00E57148"/>
    <w:pPr>
      <w:ind w:left="1418" w:hanging="1418"/>
    </w:pPr>
  </w:style>
  <w:style w:type="paragraph" w:customStyle="1" w:styleId="3">
    <w:name w:val="目录 3"/>
    <w:basedOn w:val="2"/>
    <w:rsid w:val="00E57148"/>
    <w:pPr>
      <w:overflowPunct/>
      <w:autoSpaceDE/>
      <w:autoSpaceDN/>
      <w:adjustRightInd/>
      <w:ind w:left="1134" w:hanging="1134"/>
      <w:textAlignment w:val="auto"/>
    </w:pPr>
    <w:rPr>
      <w:rFonts w:eastAsia="SimSun"/>
    </w:rPr>
  </w:style>
  <w:style w:type="paragraph" w:customStyle="1" w:styleId="6">
    <w:name w:val="目录 6"/>
    <w:basedOn w:val="5"/>
    <w:next w:val="Normal"/>
    <w:rsid w:val="00E57148"/>
    <w:pPr>
      <w:ind w:left="1985" w:hanging="1985"/>
    </w:pPr>
  </w:style>
  <w:style w:type="paragraph" w:customStyle="1" w:styleId="7">
    <w:name w:val="目录 7"/>
    <w:basedOn w:val="6"/>
    <w:next w:val="Normal"/>
    <w:rsid w:val="00E57148"/>
    <w:pPr>
      <w:ind w:left="2268" w:hanging="2268"/>
    </w:pPr>
  </w:style>
  <w:style w:type="character" w:customStyle="1" w:styleId="TFChar">
    <w:name w:val="TF Char"/>
    <w:link w:val="TF"/>
    <w:rsid w:val="00E57148"/>
    <w:rPr>
      <w:rFonts w:ascii="Arial" w:hAnsi="Arial"/>
      <w:b/>
      <w:lang w:val="en-GB" w:eastAsia="en-US"/>
    </w:rPr>
  </w:style>
  <w:style w:type="character" w:customStyle="1" w:styleId="B4Char">
    <w:name w:val="B4 Char"/>
    <w:link w:val="B4"/>
    <w:rsid w:val="00E57148"/>
    <w:rPr>
      <w:rFonts w:ascii="Times New Roman" w:hAnsi="Times New Roman"/>
      <w:lang w:val="en-GB" w:eastAsia="en-US"/>
    </w:rPr>
  </w:style>
  <w:style w:type="character" w:customStyle="1" w:styleId="DocumentMapChar">
    <w:name w:val="Document Map Char"/>
    <w:link w:val="DocumentMap"/>
    <w:rsid w:val="00E57148"/>
    <w:rPr>
      <w:rFonts w:ascii="Tahoma" w:eastAsia="MS Mincho" w:hAnsi="Tahoma" w:cs="Tahoma"/>
      <w:shd w:val="clear" w:color="auto" w:fill="000080"/>
      <w:lang w:val="en-GB" w:eastAsia="en-US"/>
    </w:rPr>
  </w:style>
  <w:style w:type="paragraph" w:styleId="Index2">
    <w:name w:val="index 2"/>
    <w:basedOn w:val="Index1"/>
    <w:rsid w:val="00E57148"/>
    <w:pPr>
      <w:overflowPunct/>
      <w:autoSpaceDE/>
      <w:autoSpaceDN/>
      <w:adjustRightInd/>
      <w:ind w:left="284"/>
      <w:textAlignment w:val="auto"/>
    </w:pPr>
    <w:rPr>
      <w:rFonts w:eastAsia="MS Mincho"/>
    </w:rPr>
  </w:style>
  <w:style w:type="character" w:styleId="FootnoteReference">
    <w:name w:val="footnote reference"/>
    <w:rsid w:val="00E57148"/>
    <w:rPr>
      <w:b/>
      <w:position w:val="6"/>
      <w:sz w:val="16"/>
    </w:rPr>
  </w:style>
  <w:style w:type="character" w:customStyle="1" w:styleId="ListChar">
    <w:name w:val="List Char"/>
    <w:link w:val="List"/>
    <w:rsid w:val="00E57148"/>
    <w:rPr>
      <w:rFonts w:ascii="Times New Roman" w:eastAsia="MS Mincho" w:hAnsi="Times New Roman"/>
      <w:lang w:val="en-GB" w:eastAsia="en-US"/>
    </w:rPr>
  </w:style>
  <w:style w:type="character" w:customStyle="1" w:styleId="ListBulletChar">
    <w:name w:val="List Bullet Char"/>
    <w:link w:val="ListBullet"/>
    <w:rsid w:val="00E57148"/>
    <w:rPr>
      <w:rFonts w:ascii="Times New Roman" w:hAnsi="Times New Roman"/>
      <w:lang w:val="en-GB" w:eastAsia="en-US"/>
    </w:rPr>
  </w:style>
  <w:style w:type="character" w:customStyle="1" w:styleId="ListBullet2Char">
    <w:name w:val="List Bullet 2 Char"/>
    <w:link w:val="ListBullet2"/>
    <w:rsid w:val="00E57148"/>
    <w:rPr>
      <w:rFonts w:ascii="Times New Roman" w:hAnsi="Times New Roman"/>
      <w:lang w:val="en-GB" w:eastAsia="en-US"/>
    </w:rPr>
  </w:style>
  <w:style w:type="character" w:customStyle="1" w:styleId="ListBullet3Char">
    <w:name w:val="List Bullet 3 Char"/>
    <w:link w:val="ListBullet3"/>
    <w:rsid w:val="00E57148"/>
    <w:rPr>
      <w:rFonts w:ascii="Times New Roman" w:hAnsi="Times New Roman"/>
      <w:lang w:val="en-GB" w:eastAsia="en-US"/>
    </w:rPr>
  </w:style>
  <w:style w:type="character" w:customStyle="1" w:styleId="List2Char">
    <w:name w:val="List 2 Char"/>
    <w:link w:val="List2"/>
    <w:rsid w:val="00E57148"/>
    <w:rPr>
      <w:rFonts w:ascii="Times New Roman" w:eastAsia="MS Mincho" w:hAnsi="Times New Roman"/>
      <w:lang w:val="en-GB" w:eastAsia="en-US"/>
    </w:rPr>
  </w:style>
  <w:style w:type="paragraph" w:styleId="IndexHeading">
    <w:name w:val="index heading"/>
    <w:basedOn w:val="Normal"/>
    <w:next w:val="Normal"/>
    <w:uiPriority w:val="99"/>
    <w:rsid w:val="00E57148"/>
    <w:pPr>
      <w:pBdr>
        <w:top w:val="single" w:sz="12" w:space="0" w:color="auto"/>
      </w:pBdr>
      <w:spacing w:before="360" w:after="240"/>
    </w:pPr>
    <w:rPr>
      <w:b/>
      <w:i/>
      <w:sz w:val="26"/>
    </w:rPr>
  </w:style>
  <w:style w:type="paragraph" w:customStyle="1" w:styleId="TabList">
    <w:name w:val="TabList"/>
    <w:basedOn w:val="Normal"/>
    <w:uiPriority w:val="99"/>
    <w:rsid w:val="00E57148"/>
    <w:pPr>
      <w:tabs>
        <w:tab w:val="left" w:pos="1134"/>
      </w:tabs>
      <w:spacing w:after="0"/>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57148"/>
    <w:rPr>
      <w:rFonts w:ascii="Times New Roman" w:hAnsi="Times New Roman"/>
      <w:b/>
      <w:lang w:val="en-GB" w:eastAsia="en-US"/>
    </w:rPr>
  </w:style>
  <w:style w:type="paragraph" w:customStyle="1" w:styleId="tabletext0">
    <w:name w:val="table text"/>
    <w:basedOn w:val="Normal"/>
    <w:next w:val="table"/>
    <w:uiPriority w:val="99"/>
    <w:rsid w:val="00E57148"/>
    <w:pPr>
      <w:spacing w:after="0"/>
    </w:pPr>
    <w:rPr>
      <w:i/>
    </w:rPr>
  </w:style>
  <w:style w:type="paragraph" w:customStyle="1" w:styleId="table">
    <w:name w:val="table"/>
    <w:basedOn w:val="Normal"/>
    <w:next w:val="Normal"/>
    <w:uiPriority w:val="99"/>
    <w:rsid w:val="00E57148"/>
    <w:pPr>
      <w:spacing w:after="0"/>
      <w:jc w:val="center"/>
    </w:pPr>
    <w:rPr>
      <w:lang w:val="en-US"/>
    </w:rPr>
  </w:style>
  <w:style w:type="paragraph" w:customStyle="1" w:styleId="HE">
    <w:name w:val="HE"/>
    <w:basedOn w:val="Normal"/>
    <w:uiPriority w:val="99"/>
    <w:rsid w:val="00E57148"/>
    <w:pPr>
      <w:spacing w:after="0"/>
    </w:pPr>
    <w:rPr>
      <w:b/>
    </w:rPr>
  </w:style>
  <w:style w:type="paragraph" w:customStyle="1" w:styleId="text">
    <w:name w:val="text"/>
    <w:basedOn w:val="Normal"/>
    <w:uiPriority w:val="99"/>
    <w:rsid w:val="00E57148"/>
    <w:pPr>
      <w:widowControl w:val="0"/>
      <w:spacing w:after="240"/>
      <w:jc w:val="both"/>
    </w:pPr>
    <w:rPr>
      <w:sz w:val="24"/>
      <w:lang w:val="en-AU"/>
    </w:rPr>
  </w:style>
  <w:style w:type="paragraph" w:customStyle="1" w:styleId="Reference">
    <w:name w:val="Reference"/>
    <w:basedOn w:val="EX"/>
    <w:uiPriority w:val="99"/>
    <w:rsid w:val="00E57148"/>
  </w:style>
  <w:style w:type="paragraph" w:customStyle="1" w:styleId="berschrift1H1">
    <w:name w:val="Überschrift 1.H1"/>
    <w:basedOn w:val="Normal"/>
    <w:next w:val="Normal"/>
    <w:uiPriority w:val="99"/>
    <w:rsid w:val="00E5714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E57148"/>
    <w:rPr>
      <w:rFonts w:ascii="Arial" w:eastAsia="MS Mincho" w:hAnsi="Arial"/>
      <w:lang w:val="en-GB" w:eastAsia="en-US"/>
    </w:rPr>
  </w:style>
  <w:style w:type="paragraph" w:customStyle="1" w:styleId="textintend1">
    <w:name w:val="text intend 1"/>
    <w:basedOn w:val="text"/>
    <w:uiPriority w:val="99"/>
    <w:rsid w:val="00E57148"/>
    <w:pPr>
      <w:widowControl/>
      <w:tabs>
        <w:tab w:val="num" w:pos="992"/>
      </w:tabs>
      <w:spacing w:after="120"/>
      <w:ind w:left="992" w:hanging="425"/>
    </w:pPr>
    <w:rPr>
      <w:lang w:val="en-US"/>
    </w:rPr>
  </w:style>
  <w:style w:type="paragraph" w:customStyle="1" w:styleId="textintend2">
    <w:name w:val="text intend 2"/>
    <w:basedOn w:val="text"/>
    <w:uiPriority w:val="99"/>
    <w:rsid w:val="00E57148"/>
    <w:pPr>
      <w:widowControl/>
      <w:tabs>
        <w:tab w:val="num" w:pos="1418"/>
      </w:tabs>
      <w:spacing w:after="120"/>
      <w:ind w:left="1418" w:hanging="426"/>
    </w:pPr>
    <w:rPr>
      <w:lang w:val="en-US"/>
    </w:rPr>
  </w:style>
  <w:style w:type="paragraph" w:customStyle="1" w:styleId="textintend3">
    <w:name w:val="text intend 3"/>
    <w:basedOn w:val="text"/>
    <w:uiPriority w:val="99"/>
    <w:rsid w:val="00E57148"/>
    <w:pPr>
      <w:widowControl/>
      <w:tabs>
        <w:tab w:val="num" w:pos="1843"/>
      </w:tabs>
      <w:spacing w:after="120"/>
      <w:ind w:left="1843" w:hanging="425"/>
    </w:pPr>
    <w:rPr>
      <w:lang w:val="en-US"/>
    </w:rPr>
  </w:style>
  <w:style w:type="paragraph" w:customStyle="1" w:styleId="normalpuce">
    <w:name w:val="normal puce"/>
    <w:basedOn w:val="Normal"/>
    <w:uiPriority w:val="99"/>
    <w:rsid w:val="00E57148"/>
    <w:pPr>
      <w:widowControl w:val="0"/>
      <w:tabs>
        <w:tab w:val="num" w:pos="360"/>
      </w:tabs>
      <w:spacing w:before="60" w:after="60"/>
      <w:ind w:left="360" w:hanging="360"/>
      <w:jc w:val="both"/>
    </w:pPr>
  </w:style>
  <w:style w:type="paragraph" w:customStyle="1" w:styleId="para">
    <w:name w:val="para"/>
    <w:basedOn w:val="Normal"/>
    <w:uiPriority w:val="99"/>
    <w:rsid w:val="00E57148"/>
    <w:pPr>
      <w:spacing w:after="240"/>
      <w:jc w:val="both"/>
    </w:pPr>
    <w:rPr>
      <w:rFonts w:ascii="Helvetica" w:hAnsi="Helvetica"/>
    </w:rPr>
  </w:style>
  <w:style w:type="character" w:customStyle="1" w:styleId="MTEquationSection">
    <w:name w:val="MTEquationSection"/>
    <w:rsid w:val="00E57148"/>
    <w:rPr>
      <w:noProof w:val="0"/>
      <w:vanish w:val="0"/>
      <w:color w:val="FF0000"/>
      <w:lang w:eastAsia="en-US"/>
    </w:rPr>
  </w:style>
  <w:style w:type="paragraph" w:customStyle="1" w:styleId="List1">
    <w:name w:val="List1"/>
    <w:basedOn w:val="Normal"/>
    <w:uiPriority w:val="99"/>
    <w:rsid w:val="00E57148"/>
    <w:pPr>
      <w:spacing w:before="120" w:after="0" w:line="280" w:lineRule="atLeast"/>
      <w:ind w:left="360" w:hanging="360"/>
      <w:jc w:val="both"/>
    </w:pPr>
    <w:rPr>
      <w:rFonts w:ascii="Bookman" w:hAnsi="Bookman"/>
      <w:lang w:val="en-US"/>
    </w:rPr>
  </w:style>
  <w:style w:type="table" w:styleId="TableGrid">
    <w:name w:val="Table Grid"/>
    <w:basedOn w:val="TableNormal"/>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57148"/>
    <w:rPr>
      <w:rFonts w:ascii="Arial" w:eastAsia="Times New Roman" w:hAnsi="Arial"/>
      <w:lang w:val="en-GB" w:eastAsia="en-US"/>
    </w:rPr>
  </w:style>
  <w:style w:type="character" w:styleId="CommentReference">
    <w:name w:val="annotation reference"/>
    <w:rsid w:val="00E57148"/>
    <w:rPr>
      <w:sz w:val="16"/>
    </w:rPr>
  </w:style>
  <w:style w:type="paragraph" w:customStyle="1" w:styleId="TdocText">
    <w:name w:val="Tdoc_Text"/>
    <w:basedOn w:val="Normal"/>
    <w:uiPriority w:val="99"/>
    <w:rsid w:val="00E57148"/>
    <w:pPr>
      <w:spacing w:before="120" w:after="0"/>
      <w:jc w:val="both"/>
    </w:pPr>
    <w:rPr>
      <w:lang w:val="en-US"/>
    </w:rPr>
  </w:style>
  <w:style w:type="paragraph" w:customStyle="1" w:styleId="centered">
    <w:name w:val="centered"/>
    <w:basedOn w:val="Normal"/>
    <w:uiPriority w:val="99"/>
    <w:rsid w:val="00E57148"/>
    <w:pPr>
      <w:widowControl w:val="0"/>
      <w:spacing w:before="120" w:after="0" w:line="280" w:lineRule="atLeast"/>
      <w:jc w:val="center"/>
    </w:pPr>
    <w:rPr>
      <w:rFonts w:ascii="Bookman" w:hAnsi="Bookman"/>
      <w:lang w:val="en-US"/>
    </w:rPr>
  </w:style>
  <w:style w:type="character" w:customStyle="1" w:styleId="superscript">
    <w:name w:val="superscript"/>
    <w:rsid w:val="00E57148"/>
    <w:rPr>
      <w:rFonts w:ascii="Bookman" w:hAnsi="Bookman"/>
      <w:position w:val="6"/>
      <w:sz w:val="18"/>
    </w:rPr>
  </w:style>
  <w:style w:type="paragraph" w:customStyle="1" w:styleId="References">
    <w:name w:val="References"/>
    <w:basedOn w:val="Normal"/>
    <w:uiPriority w:val="99"/>
    <w:rsid w:val="00E57148"/>
    <w:pPr>
      <w:numPr>
        <w:numId w:val="8"/>
      </w:numPr>
      <w:spacing w:after="80"/>
    </w:pPr>
    <w:rPr>
      <w:sz w:val="18"/>
      <w:lang w:val="en-US"/>
    </w:rPr>
  </w:style>
  <w:style w:type="paragraph" w:styleId="CommentSubject">
    <w:name w:val="annotation subject"/>
    <w:basedOn w:val="CommentText"/>
    <w:next w:val="CommentText"/>
    <w:link w:val="CommentSubjectChar"/>
    <w:rsid w:val="00E57148"/>
    <w:pPr>
      <w:overflowPunct/>
      <w:autoSpaceDE/>
      <w:autoSpaceDN/>
      <w:adjustRightInd/>
      <w:textAlignment w:val="auto"/>
    </w:pPr>
    <w:rPr>
      <w:rFonts w:eastAsia="MS Mincho"/>
      <w:b/>
      <w:bCs/>
    </w:rPr>
  </w:style>
  <w:style w:type="character" w:customStyle="1" w:styleId="CommentSubjectChar">
    <w:name w:val="Comment Subject Char"/>
    <w:link w:val="CommentSubject"/>
    <w:rsid w:val="00E57148"/>
    <w:rPr>
      <w:rFonts w:ascii="Times New Roman" w:eastAsia="MS Mincho" w:hAnsi="Times New Roman"/>
      <w:b/>
      <w:bCs/>
      <w:lang w:val="en-GB" w:eastAsia="en-US"/>
    </w:rPr>
  </w:style>
  <w:style w:type="paragraph" w:customStyle="1" w:styleId="ZchnZchn">
    <w:name w:val="Zchn Zchn"/>
    <w:uiPriority w:val="99"/>
    <w:semiHidden/>
    <w:rsid w:val="00E57148"/>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E57148"/>
    <w:rPr>
      <w:rFonts w:eastAsia="MS Mincho"/>
      <w:lang w:val="en-GB" w:eastAsia="en-US" w:bidi="ar-SA"/>
    </w:rPr>
  </w:style>
  <w:style w:type="character" w:customStyle="1" w:styleId="B1Char1">
    <w:name w:val="B1 Char1"/>
    <w:rsid w:val="00E57148"/>
    <w:rPr>
      <w:rFonts w:eastAsia="MS Mincho"/>
      <w:lang w:val="en-GB" w:eastAsia="en-US" w:bidi="ar-SA"/>
    </w:rPr>
  </w:style>
  <w:style w:type="character" w:customStyle="1" w:styleId="msoins0">
    <w:name w:val="msoins"/>
    <w:rsid w:val="00E57148"/>
  </w:style>
  <w:style w:type="paragraph" w:customStyle="1" w:styleId="B1">
    <w:name w:val="B1+"/>
    <w:basedOn w:val="B10"/>
    <w:uiPriority w:val="99"/>
    <w:rsid w:val="00E57148"/>
    <w:pPr>
      <w:numPr>
        <w:numId w:val="10"/>
      </w:numPr>
    </w:pPr>
    <w:rPr>
      <w:lang w:eastAsia="zh-CN"/>
    </w:rPr>
  </w:style>
  <w:style w:type="paragraph" w:customStyle="1" w:styleId="a0">
    <w:name w:val="列出段落"/>
    <w:aliases w:val="- Bullets,목록 단락,?? ??,?????,????,リスト段落,清單段落1,Lista1"/>
    <w:basedOn w:val="Normal"/>
    <w:link w:val="Char"/>
    <w:uiPriority w:val="34"/>
    <w:qFormat/>
    <w:rsid w:val="00E57148"/>
    <w:pPr>
      <w:spacing w:after="0"/>
      <w:ind w:left="720"/>
      <w:contextualSpacing/>
    </w:pPr>
    <w:rPr>
      <w:rFonts w:eastAsia="SimSun"/>
      <w:sz w:val="24"/>
      <w:szCs w:val="24"/>
    </w:rPr>
  </w:style>
  <w:style w:type="character" w:customStyle="1" w:styleId="Char">
    <w:name w:val="列出段落 Char"/>
    <w:aliases w:val="- Bullets Char,목록 단락 Char,?? ?? Char,????? Char,???? Char,リスト段落 Char,清單段落1 Char,Lista1 Char"/>
    <w:link w:val="a0"/>
    <w:uiPriority w:val="34"/>
    <w:qFormat/>
    <w:rsid w:val="00E57148"/>
    <w:rPr>
      <w:rFonts w:ascii="Times New Roman" w:hAnsi="Times New Roman"/>
      <w:sz w:val="24"/>
      <w:szCs w:val="24"/>
      <w:lang w:val="en-GB" w:eastAsia="en-US"/>
    </w:rPr>
  </w:style>
  <w:style w:type="paragraph" w:customStyle="1" w:styleId="CharCharCharChar1">
    <w:name w:val="Char Char Char Char1"/>
    <w:uiPriority w:val="99"/>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E57148"/>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E57148"/>
    <w:rPr>
      <w:rFonts w:eastAsia="SimSun"/>
      <w:i/>
      <w:color w:val="0000FF"/>
      <w:lang w:val="en-GB" w:eastAsia="en-US"/>
    </w:rPr>
  </w:style>
  <w:style w:type="paragraph" w:customStyle="1" w:styleId="Bulletedo1">
    <w:name w:val="Bulleted o 1"/>
    <w:basedOn w:val="Normal"/>
    <w:uiPriority w:val="99"/>
    <w:rsid w:val="00E57148"/>
    <w:pPr>
      <w:numPr>
        <w:numId w:val="11"/>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5714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E57148"/>
    <w:rPr>
      <w:rFonts w:ascii="Times New Roman" w:hAnsi="Times New Roman"/>
      <w:lang w:val="en-GB" w:eastAsia="en-US"/>
    </w:rPr>
  </w:style>
  <w:style w:type="character" w:styleId="Strong">
    <w:name w:val="Strong"/>
    <w:qFormat/>
    <w:rsid w:val="00E57148"/>
    <w:rPr>
      <w:b/>
      <w:bCs/>
    </w:rPr>
  </w:style>
  <w:style w:type="character" w:customStyle="1" w:styleId="CharChar3">
    <w:name w:val="Char Char3"/>
    <w:semiHidden/>
    <w:rsid w:val="00E571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57148"/>
    <w:rPr>
      <w:lang w:val="en-GB" w:eastAsia="en-US" w:bidi="ar-SA"/>
    </w:rPr>
  </w:style>
  <w:style w:type="character" w:customStyle="1" w:styleId="msoins00">
    <w:name w:val="msoins0"/>
    <w:rsid w:val="00E571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71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7148"/>
    <w:rPr>
      <w:rFonts w:ascii="Arial" w:hAnsi="Arial"/>
      <w:sz w:val="24"/>
      <w:lang w:val="en-GB" w:eastAsia="en-US" w:bidi="ar-SA"/>
    </w:rPr>
  </w:style>
  <w:style w:type="paragraph" w:customStyle="1" w:styleId="no0">
    <w:name w:val="no"/>
    <w:basedOn w:val="Normal"/>
    <w:uiPriority w:val="99"/>
    <w:rsid w:val="00E571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57148"/>
    <w:rPr>
      <w:sz w:val="24"/>
      <w:lang w:val="en-US" w:eastAsia="en-US"/>
    </w:rPr>
  </w:style>
  <w:style w:type="character" w:customStyle="1" w:styleId="EditorsNoteChar">
    <w:name w:val="Editor's Note Char"/>
    <w:link w:val="EditorsNote"/>
    <w:rsid w:val="00E57148"/>
    <w:rPr>
      <w:rFonts w:ascii="Times New Roman" w:hAnsi="Times New Roman"/>
      <w:color w:val="FF0000"/>
      <w:lang w:val="en-GB" w:eastAsia="en-US"/>
    </w:rPr>
  </w:style>
  <w:style w:type="paragraph" w:customStyle="1" w:styleId="IvDbodytext">
    <w:name w:val="IvD bodytext"/>
    <w:basedOn w:val="BodyText"/>
    <w:link w:val="IvDbodytextChar"/>
    <w:qFormat/>
    <w:rsid w:val="00E571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E57148"/>
    <w:rPr>
      <w:rFonts w:ascii="Arial" w:eastAsia="Malgun Gothic" w:hAnsi="Arial"/>
      <w:spacing w:val="2"/>
      <w:lang w:val="en-GB" w:eastAsia="en-US"/>
    </w:rPr>
  </w:style>
  <w:style w:type="paragraph" w:customStyle="1" w:styleId="BL">
    <w:name w:val="BL"/>
    <w:basedOn w:val="Normal"/>
    <w:uiPriority w:val="99"/>
    <w:rsid w:val="00E57148"/>
    <w:pPr>
      <w:numPr>
        <w:numId w:val="12"/>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57148"/>
  </w:style>
  <w:style w:type="character" w:styleId="PlaceholderText">
    <w:name w:val="Placeholder Text"/>
    <w:uiPriority w:val="99"/>
    <w:semiHidden/>
    <w:rsid w:val="00E5714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571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571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57148"/>
    <w:rPr>
      <w:rFonts w:ascii="Calibri Light" w:eastAsia="Times New Roman" w:hAnsi="Calibri Light" w:cs="Times New Roman"/>
      <w:color w:val="2F5496"/>
      <w:lang w:eastAsia="en-US"/>
    </w:rPr>
  </w:style>
  <w:style w:type="paragraph" w:customStyle="1" w:styleId="msonormal0">
    <w:name w:val="msonormal"/>
    <w:basedOn w:val="Normal"/>
    <w:uiPriority w:val="99"/>
    <w:rsid w:val="00E5714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71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57148"/>
    <w:rPr>
      <w:rFonts w:ascii="Times New Roman" w:eastAsia="SimSun" w:hAnsi="Times New Roman"/>
      <w:lang w:eastAsia="en-US"/>
    </w:rPr>
  </w:style>
  <w:style w:type="character" w:customStyle="1" w:styleId="CharChar31">
    <w:name w:val="Char Char31"/>
    <w:semiHidden/>
    <w:rsid w:val="00E571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7148"/>
    <w:rPr>
      <w:rFonts w:ascii="Arial" w:hAnsi="Arial" w:cs="Times New Roman"/>
      <w:sz w:val="28"/>
      <w:szCs w:val="20"/>
      <w:lang w:val="en-GB" w:eastAsia="en-US"/>
    </w:rPr>
  </w:style>
  <w:style w:type="numbering" w:customStyle="1" w:styleId="11">
    <w:name w:val="リストなし1"/>
    <w:next w:val="NoList"/>
    <w:uiPriority w:val="99"/>
    <w:semiHidden/>
    <w:unhideWhenUsed/>
    <w:rsid w:val="00E57148"/>
  </w:style>
  <w:style w:type="paragraph" w:customStyle="1" w:styleId="CharCharCharCharChar">
    <w:name w:val="Char Char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57148"/>
    <w:rPr>
      <w:lang w:val="en-GB" w:eastAsia="ja-JP" w:bidi="ar-SA"/>
    </w:rPr>
  </w:style>
  <w:style w:type="paragraph" w:customStyle="1" w:styleId="1Char">
    <w:name w:val="(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571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571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7148"/>
    <w:rPr>
      <w:rFonts w:ascii="Arial" w:hAnsi="Arial"/>
      <w:sz w:val="32"/>
      <w:lang w:val="en-GB" w:eastAsia="ja-JP" w:bidi="ar-SA"/>
    </w:rPr>
  </w:style>
  <w:style w:type="character" w:customStyle="1" w:styleId="CharChar40">
    <w:name w:val="Char Char4"/>
    <w:rsid w:val="00E57148"/>
    <w:rPr>
      <w:rFonts w:ascii="Courier New" w:hAnsi="Courier New"/>
      <w:lang w:val="nb-NO" w:eastAsia="ja-JP" w:bidi="ar-SA"/>
    </w:rPr>
  </w:style>
  <w:style w:type="character" w:customStyle="1" w:styleId="AndreaLeonardi">
    <w:name w:val="Andrea Leonardi"/>
    <w:semiHidden/>
    <w:rsid w:val="00E57148"/>
    <w:rPr>
      <w:rFonts w:ascii="Arial" w:hAnsi="Arial" w:cs="Arial"/>
      <w:color w:val="auto"/>
      <w:sz w:val="20"/>
      <w:szCs w:val="20"/>
    </w:rPr>
  </w:style>
  <w:style w:type="character" w:customStyle="1" w:styleId="NOCharChar">
    <w:name w:val="NO Char Char"/>
    <w:rsid w:val="00E57148"/>
    <w:rPr>
      <w:lang w:val="en-GB" w:eastAsia="en-US" w:bidi="ar-SA"/>
    </w:rPr>
  </w:style>
  <w:style w:type="character" w:customStyle="1" w:styleId="NOZchn">
    <w:name w:val="NO Zchn"/>
    <w:rsid w:val="00E57148"/>
    <w:rPr>
      <w:lang w:val="en-GB" w:eastAsia="en-US" w:bidi="ar-SA"/>
    </w:rPr>
  </w:style>
  <w:style w:type="character" w:customStyle="1" w:styleId="TACCar">
    <w:name w:val="TAC Car"/>
    <w:rsid w:val="00E57148"/>
    <w:rPr>
      <w:rFonts w:ascii="Arial" w:hAnsi="Arial"/>
      <w:sz w:val="18"/>
      <w:lang w:val="en-GB" w:eastAsia="ja-JP" w:bidi="ar-SA"/>
    </w:rPr>
  </w:style>
  <w:style w:type="paragraph" w:customStyle="1" w:styleId="CharCharCharCharCharChar">
    <w:name w:val="Char Char Char Char Char Char"/>
    <w:semiHidden/>
    <w:rsid w:val="00E5714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E57148"/>
    <w:rPr>
      <w:rFonts w:ascii="Arial" w:hAnsi="Arial" w:cs="Times New Roman"/>
      <w:sz w:val="20"/>
      <w:szCs w:val="20"/>
      <w:lang w:val="en-GB" w:eastAsia="en-US"/>
    </w:rPr>
  </w:style>
  <w:style w:type="paragraph" w:customStyle="1" w:styleId="CarCar">
    <w:name w:val="Car C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7148"/>
    <w:rPr>
      <w:rFonts w:ascii="Arial" w:hAnsi="Arial"/>
      <w:sz w:val="32"/>
      <w:lang w:val="en-GB" w:eastAsia="en-US" w:bidi="ar-SA"/>
    </w:rPr>
  </w:style>
  <w:style w:type="paragraph" w:customStyle="1" w:styleId="ZchnZchn1">
    <w:name w:val="Zchn Zchn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7148"/>
    <w:rPr>
      <w:rFonts w:ascii="Arial" w:hAnsi="Arial"/>
      <w:sz w:val="32"/>
      <w:lang w:val="en-GB" w:eastAsia="en-US" w:bidi="ar-SA"/>
    </w:rPr>
  </w:style>
  <w:style w:type="paragraph" w:customStyle="1" w:styleId="20">
    <w:name w:val="(文字) (文字)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7148"/>
    <w:rPr>
      <w:rFonts w:ascii="Arial" w:hAnsi="Arial"/>
      <w:sz w:val="32"/>
      <w:lang w:val="en-GB" w:eastAsia="en-US" w:bidi="ar-SA"/>
    </w:rPr>
  </w:style>
  <w:style w:type="paragraph" w:customStyle="1" w:styleId="30">
    <w:name w:val="(文字) (文字)3"/>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0">
    <w:name w:val="(文字) (文字)4"/>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57148"/>
    <w:rPr>
      <w:rFonts w:ascii="Arial" w:hAnsi="Arial" w:cs="Times New Roman"/>
      <w:sz w:val="20"/>
      <w:szCs w:val="20"/>
      <w:lang w:val="en-GB" w:eastAsia="en-US"/>
    </w:rPr>
  </w:style>
  <w:style w:type="paragraph" w:customStyle="1" w:styleId="12">
    <w:name w:val="(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E57148"/>
    <w:pPr>
      <w:spacing w:after="0"/>
      <w:ind w:left="851"/>
    </w:pPr>
    <w:rPr>
      <w:lang w:val="it-IT" w:eastAsia="en-GB"/>
    </w:rPr>
  </w:style>
  <w:style w:type="paragraph" w:styleId="ListNumber5">
    <w:name w:val="List Number 5"/>
    <w:basedOn w:val="Normal"/>
    <w:rsid w:val="00E5714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E57148"/>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E57148"/>
    <w:pPr>
      <w:numPr>
        <w:numId w:val="13"/>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E57148"/>
    <w:rPr>
      <w:rFonts w:ascii="Tahoma" w:hAnsi="Tahoma" w:cs="Tahoma"/>
      <w:shd w:val="clear" w:color="auto" w:fill="000080"/>
      <w:lang w:val="en-GB" w:eastAsia="en-US"/>
    </w:rPr>
  </w:style>
  <w:style w:type="character" w:customStyle="1" w:styleId="ZchnZchn5">
    <w:name w:val="Zchn Zchn5"/>
    <w:rsid w:val="00E57148"/>
    <w:rPr>
      <w:rFonts w:ascii="Courier New" w:eastAsia="Batang" w:hAnsi="Courier New"/>
      <w:lang w:val="nb-NO" w:eastAsia="en-US" w:bidi="ar-SA"/>
    </w:rPr>
  </w:style>
  <w:style w:type="character" w:customStyle="1" w:styleId="CharChar10">
    <w:name w:val="Char Char10"/>
    <w:semiHidden/>
    <w:rsid w:val="00E57148"/>
    <w:rPr>
      <w:rFonts w:ascii="Times New Roman" w:hAnsi="Times New Roman"/>
      <w:lang w:val="en-GB" w:eastAsia="en-US"/>
    </w:rPr>
  </w:style>
  <w:style w:type="character" w:customStyle="1" w:styleId="CharChar9">
    <w:name w:val="Char Char9"/>
    <w:semiHidden/>
    <w:rsid w:val="00E57148"/>
    <w:rPr>
      <w:rFonts w:ascii="Tahoma" w:hAnsi="Tahoma" w:cs="Tahoma"/>
      <w:sz w:val="16"/>
      <w:szCs w:val="16"/>
      <w:lang w:val="en-GB" w:eastAsia="en-US"/>
    </w:rPr>
  </w:style>
  <w:style w:type="character" w:customStyle="1" w:styleId="CharChar8">
    <w:name w:val="Char Char8"/>
    <w:semiHidden/>
    <w:rsid w:val="00E57148"/>
    <w:rPr>
      <w:rFonts w:ascii="Times New Roman" w:hAnsi="Times New Roman"/>
      <w:b/>
      <w:bCs/>
      <w:lang w:val="en-GB" w:eastAsia="en-US"/>
    </w:rPr>
  </w:style>
  <w:style w:type="paragraph" w:customStyle="1" w:styleId="13">
    <w:name w:val="修订1"/>
    <w:hidden/>
    <w:semiHidden/>
    <w:rsid w:val="00E57148"/>
    <w:rPr>
      <w:rFonts w:ascii="Times New Roman" w:eastAsia="Batang" w:hAnsi="Times New Roman"/>
      <w:lang w:val="en-GB" w:eastAsia="en-US"/>
    </w:rPr>
  </w:style>
  <w:style w:type="paragraph" w:styleId="EndnoteText">
    <w:name w:val="endnote text"/>
    <w:basedOn w:val="Normal"/>
    <w:link w:val="EndnoteTextChar"/>
    <w:rsid w:val="00E57148"/>
    <w:pPr>
      <w:snapToGrid w:val="0"/>
    </w:pPr>
    <w:rPr>
      <w:rFonts w:eastAsia="SimSun"/>
    </w:rPr>
  </w:style>
  <w:style w:type="character" w:customStyle="1" w:styleId="EndnoteTextChar">
    <w:name w:val="Endnote Text Char"/>
    <w:link w:val="EndnoteText"/>
    <w:rsid w:val="00E57148"/>
    <w:rPr>
      <w:rFonts w:ascii="Times New Roman" w:hAnsi="Times New Roman"/>
      <w:lang w:val="en-GB" w:eastAsia="en-US"/>
    </w:rPr>
  </w:style>
  <w:style w:type="character" w:styleId="EndnoteReference">
    <w:name w:val="endnote reference"/>
    <w:rsid w:val="00E57148"/>
    <w:rPr>
      <w:vertAlign w:val="superscript"/>
    </w:rPr>
  </w:style>
  <w:style w:type="character" w:customStyle="1" w:styleId="btChar3">
    <w:name w:val="bt Char3"/>
    <w:rsid w:val="00E57148"/>
    <w:rPr>
      <w:lang w:val="en-GB" w:eastAsia="ja-JP" w:bidi="ar-SA"/>
    </w:rPr>
  </w:style>
  <w:style w:type="paragraph" w:styleId="Title">
    <w:name w:val="Title"/>
    <w:basedOn w:val="Normal"/>
    <w:next w:val="Normal"/>
    <w:link w:val="TitleChar"/>
    <w:qFormat/>
    <w:rsid w:val="00E5714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57148"/>
    <w:rPr>
      <w:rFonts w:ascii="Courier New" w:eastAsia="Malgun Gothic" w:hAnsi="Courier New"/>
      <w:lang w:val="nb-NO" w:eastAsia="en-US"/>
    </w:rPr>
  </w:style>
  <w:style w:type="paragraph" w:customStyle="1" w:styleId="FL">
    <w:name w:val="FL"/>
    <w:basedOn w:val="Normal"/>
    <w:rsid w:val="00E5714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57148"/>
    <w:rPr>
      <w:rFonts w:ascii="Arial" w:hAnsi="Arial"/>
      <w:sz w:val="22"/>
      <w:lang w:val="en-GB" w:eastAsia="ja-JP" w:bidi="ar-SA"/>
    </w:rPr>
  </w:style>
  <w:style w:type="paragraph" w:styleId="Date">
    <w:name w:val="Date"/>
    <w:basedOn w:val="Normal"/>
    <w:next w:val="Normal"/>
    <w:link w:val="DateChar"/>
    <w:rsid w:val="00E57148"/>
    <w:pPr>
      <w:overflowPunct w:val="0"/>
      <w:autoSpaceDE w:val="0"/>
      <w:autoSpaceDN w:val="0"/>
      <w:adjustRightInd w:val="0"/>
      <w:textAlignment w:val="baseline"/>
    </w:pPr>
    <w:rPr>
      <w:rFonts w:eastAsia="Malgun Gothic"/>
    </w:rPr>
  </w:style>
  <w:style w:type="character" w:customStyle="1" w:styleId="DateChar">
    <w:name w:val="Date Char"/>
    <w:link w:val="Date"/>
    <w:rsid w:val="00E57148"/>
    <w:rPr>
      <w:rFonts w:ascii="Times New Roman" w:eastAsia="Malgun Gothic" w:hAnsi="Times New Roman"/>
      <w:lang w:val="en-GB" w:eastAsia="en-US"/>
    </w:rPr>
  </w:style>
  <w:style w:type="paragraph" w:customStyle="1" w:styleId="AutoCorrect">
    <w:name w:val="AutoCorrect"/>
    <w:rsid w:val="00E57148"/>
    <w:rPr>
      <w:rFonts w:ascii="Times New Roman" w:eastAsia="Malgun Gothic" w:hAnsi="Times New Roman"/>
      <w:sz w:val="24"/>
      <w:szCs w:val="24"/>
      <w:lang w:val="en-GB" w:eastAsia="ko-KR"/>
    </w:rPr>
  </w:style>
  <w:style w:type="paragraph" w:customStyle="1" w:styleId="-PAGE-">
    <w:name w:val="- PAGE -"/>
    <w:rsid w:val="00E57148"/>
    <w:rPr>
      <w:rFonts w:ascii="Times New Roman" w:eastAsia="Malgun Gothic" w:hAnsi="Times New Roman"/>
      <w:sz w:val="24"/>
      <w:szCs w:val="24"/>
      <w:lang w:val="en-GB" w:eastAsia="ko-KR"/>
    </w:rPr>
  </w:style>
  <w:style w:type="paragraph" w:customStyle="1" w:styleId="PageXofY">
    <w:name w:val="Page X of Y"/>
    <w:rsid w:val="00E57148"/>
    <w:rPr>
      <w:rFonts w:ascii="Times New Roman" w:eastAsia="Malgun Gothic" w:hAnsi="Times New Roman"/>
      <w:sz w:val="24"/>
      <w:szCs w:val="24"/>
      <w:lang w:val="en-GB" w:eastAsia="ko-KR"/>
    </w:rPr>
  </w:style>
  <w:style w:type="paragraph" w:customStyle="1" w:styleId="Createdby">
    <w:name w:val="Created by"/>
    <w:rsid w:val="00E57148"/>
    <w:rPr>
      <w:rFonts w:ascii="Times New Roman" w:eastAsia="Malgun Gothic" w:hAnsi="Times New Roman"/>
      <w:sz w:val="24"/>
      <w:szCs w:val="24"/>
      <w:lang w:val="en-GB" w:eastAsia="ko-KR"/>
    </w:rPr>
  </w:style>
  <w:style w:type="paragraph" w:customStyle="1" w:styleId="Createdon">
    <w:name w:val="Created on"/>
    <w:rsid w:val="00E57148"/>
    <w:rPr>
      <w:rFonts w:ascii="Times New Roman" w:eastAsia="Malgun Gothic" w:hAnsi="Times New Roman"/>
      <w:sz w:val="24"/>
      <w:szCs w:val="24"/>
      <w:lang w:val="en-GB" w:eastAsia="ko-KR"/>
    </w:rPr>
  </w:style>
  <w:style w:type="paragraph" w:customStyle="1" w:styleId="Lastprinted">
    <w:name w:val="Last printed"/>
    <w:rsid w:val="00E57148"/>
    <w:rPr>
      <w:rFonts w:ascii="Times New Roman" w:eastAsia="Malgun Gothic" w:hAnsi="Times New Roman"/>
      <w:sz w:val="24"/>
      <w:szCs w:val="24"/>
      <w:lang w:val="en-GB" w:eastAsia="ko-KR"/>
    </w:rPr>
  </w:style>
  <w:style w:type="paragraph" w:customStyle="1" w:styleId="Lastsavedby">
    <w:name w:val="Last saved by"/>
    <w:rsid w:val="00E57148"/>
    <w:rPr>
      <w:rFonts w:ascii="Times New Roman" w:eastAsia="Malgun Gothic" w:hAnsi="Times New Roman"/>
      <w:sz w:val="24"/>
      <w:szCs w:val="24"/>
      <w:lang w:val="en-GB" w:eastAsia="ko-KR"/>
    </w:rPr>
  </w:style>
  <w:style w:type="paragraph" w:customStyle="1" w:styleId="Filename">
    <w:name w:val="Filename"/>
    <w:rsid w:val="00E57148"/>
    <w:rPr>
      <w:rFonts w:ascii="Times New Roman" w:eastAsia="Malgun Gothic" w:hAnsi="Times New Roman"/>
      <w:sz w:val="24"/>
      <w:szCs w:val="24"/>
      <w:lang w:val="en-GB" w:eastAsia="ko-KR"/>
    </w:rPr>
  </w:style>
  <w:style w:type="paragraph" w:customStyle="1" w:styleId="Filenameandpath">
    <w:name w:val="Filename and path"/>
    <w:rsid w:val="00E57148"/>
    <w:rPr>
      <w:rFonts w:ascii="Times New Roman" w:eastAsia="Malgun Gothic" w:hAnsi="Times New Roman"/>
      <w:sz w:val="24"/>
      <w:szCs w:val="24"/>
      <w:lang w:val="en-GB" w:eastAsia="ko-KR"/>
    </w:rPr>
  </w:style>
  <w:style w:type="paragraph" w:customStyle="1" w:styleId="AuthorPageDate">
    <w:name w:val="Author  Page #  Date"/>
    <w:rsid w:val="00E57148"/>
    <w:rPr>
      <w:rFonts w:ascii="Times New Roman" w:eastAsia="Malgun Gothic" w:hAnsi="Times New Roman"/>
      <w:sz w:val="24"/>
      <w:szCs w:val="24"/>
      <w:lang w:val="en-GB" w:eastAsia="ko-KR"/>
    </w:rPr>
  </w:style>
  <w:style w:type="paragraph" w:customStyle="1" w:styleId="ConfidentialPageDate">
    <w:name w:val="Confidential  Page #  Date"/>
    <w:rsid w:val="00E57148"/>
    <w:rPr>
      <w:rFonts w:ascii="Times New Roman" w:eastAsia="Malgun Gothic" w:hAnsi="Times New Roman"/>
      <w:sz w:val="24"/>
      <w:szCs w:val="24"/>
      <w:lang w:val="en-GB" w:eastAsia="ko-KR"/>
    </w:rPr>
  </w:style>
  <w:style w:type="table" w:customStyle="1" w:styleId="TableGrid1">
    <w:name w:val="Table Grid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5714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E5714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5714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57148"/>
    <w:rPr>
      <w:lang w:eastAsia="ja-JP"/>
    </w:rPr>
  </w:style>
  <w:style w:type="paragraph" w:customStyle="1" w:styleId="1CharChar1Char">
    <w:name w:val="(文字) (文字)1 Char (文字) (文字) Char (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E5714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57148"/>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E57148"/>
    <w:rPr>
      <w:rFonts w:ascii="Arial" w:hAnsi="Arial"/>
      <w:lang w:val="en-GB" w:eastAsia="en-US" w:bidi="ar-SA"/>
    </w:rPr>
  </w:style>
  <w:style w:type="table" w:customStyle="1" w:styleId="Tabellengitternetz1">
    <w:name w:val="Tabellengitternetz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57148"/>
    <w:pPr>
      <w:tabs>
        <w:tab w:val="num" w:pos="928"/>
      </w:tabs>
      <w:ind w:left="928" w:hanging="360"/>
    </w:pPr>
    <w:rPr>
      <w:rFonts w:eastAsia="Batang"/>
      <w:lang w:eastAsia="ko-KR"/>
    </w:rPr>
  </w:style>
  <w:style w:type="table" w:customStyle="1" w:styleId="TableGrid2">
    <w:name w:val="Table Grid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57148"/>
    <w:pPr>
      <w:spacing w:after="180"/>
      <w:ind w:left="1980" w:hanging="1980"/>
    </w:pPr>
    <w:rPr>
      <w:rFonts w:ascii="Arial" w:eastAsia="MS Mincho" w:hAnsi="Arial"/>
      <w:b w:val="0"/>
      <w:sz w:val="20"/>
      <w:szCs w:val="20"/>
    </w:rPr>
  </w:style>
  <w:style w:type="paragraph" w:customStyle="1" w:styleId="StyleHeading6After9pt">
    <w:name w:val="Style Heading 6 + After:  9 pt"/>
    <w:basedOn w:val="Heading6"/>
    <w:rsid w:val="00E57148"/>
    <w:pPr>
      <w:spacing w:after="180"/>
    </w:pPr>
    <w:rPr>
      <w:rFonts w:ascii="Arial" w:eastAsia="MS Mincho" w:hAnsi="Arial"/>
      <w:b w:val="0"/>
      <w:sz w:val="20"/>
      <w:szCs w:val="20"/>
    </w:rPr>
  </w:style>
  <w:style w:type="table" w:customStyle="1" w:styleId="TableGrid3">
    <w:name w:val="Table Grid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57148"/>
    <w:rPr>
      <w:rFonts w:ascii="Tahoma" w:hAnsi="Tahoma" w:cs="Tahoma"/>
      <w:sz w:val="16"/>
      <w:szCs w:val="16"/>
      <w:lang w:eastAsia="ko-KR"/>
    </w:rPr>
  </w:style>
  <w:style w:type="paragraph" w:customStyle="1" w:styleId="JK-text-simpledoc">
    <w:name w:val="JK - text - simple doc"/>
    <w:basedOn w:val="BodyText"/>
    <w:autoRedefine/>
    <w:rsid w:val="00E5714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E57148"/>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E57148"/>
    <w:rPr>
      <w:rFonts w:ascii="Tahoma" w:hAnsi="Tahoma" w:cs="Tahoma"/>
      <w:sz w:val="16"/>
      <w:szCs w:val="16"/>
      <w:lang w:eastAsia="ko-KR"/>
    </w:rPr>
  </w:style>
  <w:style w:type="paragraph" w:customStyle="1" w:styleId="21">
    <w:name w:val="吹き出し2"/>
    <w:basedOn w:val="Normal"/>
    <w:semiHidden/>
    <w:rsid w:val="00E57148"/>
    <w:rPr>
      <w:rFonts w:ascii="Tahoma" w:hAnsi="Tahoma" w:cs="Tahoma"/>
      <w:sz w:val="16"/>
      <w:szCs w:val="16"/>
      <w:lang w:eastAsia="ko-KR"/>
    </w:rPr>
  </w:style>
  <w:style w:type="paragraph" w:customStyle="1" w:styleId="Note">
    <w:name w:val="Note"/>
    <w:basedOn w:val="B10"/>
    <w:rsid w:val="00E57148"/>
    <w:rPr>
      <w:rFonts w:eastAsia="MS Mincho"/>
      <w:lang w:eastAsia="en-GB"/>
    </w:rPr>
  </w:style>
  <w:style w:type="paragraph" w:customStyle="1" w:styleId="91">
    <w:name w:val="目次 91"/>
    <w:basedOn w:val="8"/>
    <w:rsid w:val="00E57148"/>
    <w:pPr>
      <w:ind w:left="1418" w:hanging="1418"/>
    </w:pPr>
    <w:rPr>
      <w:rFonts w:eastAsia="MS Mincho"/>
      <w:lang w:val="en-US" w:eastAsia="en-GB"/>
    </w:rPr>
  </w:style>
  <w:style w:type="paragraph" w:customStyle="1" w:styleId="15">
    <w:name w:val="図表番号1"/>
    <w:basedOn w:val="Normal"/>
    <w:next w:val="Normal"/>
    <w:rsid w:val="00E5714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E5714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E57148"/>
    <w:pPr>
      <w:overflowPunct w:val="0"/>
      <w:autoSpaceDE w:val="0"/>
      <w:autoSpaceDN w:val="0"/>
      <w:adjustRightInd w:val="0"/>
      <w:spacing w:after="0"/>
      <w:jc w:val="both"/>
      <w:textAlignment w:val="baseline"/>
    </w:pPr>
    <w:rPr>
      <w:lang w:eastAsia="en-GB"/>
    </w:rPr>
  </w:style>
  <w:style w:type="paragraph" w:customStyle="1" w:styleId="ZK">
    <w:name w:val="ZK"/>
    <w:rsid w:val="00E5714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71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5714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E57148"/>
    <w:pPr>
      <w:tabs>
        <w:tab w:val="left" w:pos="360"/>
      </w:tabs>
      <w:ind w:left="360" w:hanging="360"/>
    </w:pPr>
  </w:style>
  <w:style w:type="paragraph" w:customStyle="1" w:styleId="Para1">
    <w:name w:val="Para1"/>
    <w:basedOn w:val="Normal"/>
    <w:rsid w:val="00E5714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E5714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E57148"/>
    <w:pPr>
      <w:keepNext/>
      <w:keepLines/>
      <w:spacing w:after="60"/>
      <w:ind w:left="210"/>
      <w:jc w:val="center"/>
    </w:pPr>
    <w:rPr>
      <w:rFonts w:eastAsia="MS Mincho"/>
      <w:b/>
      <w:i w:val="0"/>
      <w:lang w:eastAsia="en-GB"/>
    </w:rPr>
  </w:style>
  <w:style w:type="paragraph" w:customStyle="1" w:styleId="16">
    <w:name w:val="図表目次1"/>
    <w:basedOn w:val="Normal"/>
    <w:next w:val="Normal"/>
    <w:rsid w:val="00E5714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E5714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E5714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E5714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57148"/>
    <w:pPr>
      <w:spacing w:before="120"/>
      <w:outlineLvl w:val="2"/>
    </w:pPr>
    <w:rPr>
      <w:sz w:val="28"/>
    </w:rPr>
  </w:style>
  <w:style w:type="paragraph" w:customStyle="1" w:styleId="Heading2Head2A2">
    <w:name w:val="Heading 2.Head2A.2"/>
    <w:basedOn w:val="Heading1"/>
    <w:next w:val="Normal"/>
    <w:rsid w:val="00E57148"/>
    <w:pPr>
      <w:pBdr>
        <w:top w:val="none" w:sz="0" w:space="0" w:color="auto"/>
      </w:pBdr>
      <w:spacing w:before="180"/>
      <w:outlineLvl w:val="1"/>
    </w:pPr>
    <w:rPr>
      <w:sz w:val="32"/>
      <w:lang w:eastAsia="es-ES"/>
    </w:rPr>
  </w:style>
  <w:style w:type="paragraph" w:customStyle="1" w:styleId="TitleText">
    <w:name w:val="Title Text"/>
    <w:basedOn w:val="Normal"/>
    <w:next w:val="Normal"/>
    <w:rsid w:val="00E5714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E5714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57148"/>
    <w:pPr>
      <w:spacing w:before="120" w:after="180" w:line="240" w:lineRule="auto"/>
      <w:ind w:left="1134" w:hanging="1134"/>
      <w:outlineLvl w:val="2"/>
    </w:pPr>
    <w:rPr>
      <w:rFonts w:ascii="Arial" w:eastAsia="MS Mincho" w:hAnsi="Arial"/>
      <w:b w:val="0"/>
      <w:bCs w:val="0"/>
      <w:sz w:val="28"/>
      <w:szCs w:val="20"/>
      <w:lang w:eastAsia="de-DE"/>
    </w:rPr>
  </w:style>
  <w:style w:type="paragraph" w:customStyle="1" w:styleId="Bullets">
    <w:name w:val="Bullets"/>
    <w:basedOn w:val="BodyText"/>
    <w:rsid w:val="00E57148"/>
    <w:pPr>
      <w:widowControl w:val="0"/>
      <w:spacing w:after="120"/>
      <w:ind w:left="283" w:hanging="283"/>
    </w:pPr>
    <w:rPr>
      <w:rFonts w:eastAsia="MS Mincho"/>
      <w:lang w:eastAsia="de-DE"/>
    </w:rPr>
  </w:style>
  <w:style w:type="paragraph" w:customStyle="1" w:styleId="11BodyText">
    <w:name w:val="11 BodyText"/>
    <w:basedOn w:val="Normal"/>
    <w:rsid w:val="00E57148"/>
    <w:pPr>
      <w:spacing w:after="220"/>
      <w:ind w:left="1298"/>
    </w:pPr>
    <w:rPr>
      <w:rFonts w:ascii="Arial" w:eastAsia="SimSun" w:hAnsi="Arial"/>
      <w:lang w:val="en-US" w:eastAsia="en-GB"/>
    </w:rPr>
  </w:style>
  <w:style w:type="numbering" w:customStyle="1" w:styleId="110">
    <w:name w:val="无列表11"/>
    <w:next w:val="NoList"/>
    <w:semiHidden/>
    <w:rsid w:val="00E57148"/>
  </w:style>
  <w:style w:type="paragraph" w:customStyle="1" w:styleId="1030302">
    <w:name w:val="样式 样式 标题 1 + 两端对齐 段前: 0.3 行 段后: 0.3 行 行距: 单倍行距 + 段前: 0.2 行 段后: ..."/>
    <w:basedOn w:val="Normal"/>
    <w:autoRedefine/>
    <w:rsid w:val="00E5714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5714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57148"/>
    <w:pPr>
      <w:overflowPunct/>
      <w:autoSpaceDE/>
      <w:autoSpaceDN/>
      <w:adjustRightInd/>
      <w:textAlignment w:val="auto"/>
    </w:pPr>
    <w:rPr>
      <w:rFonts w:eastAsia="Malgun Gothic"/>
      <w:kern w:val="2"/>
    </w:rPr>
  </w:style>
  <w:style w:type="character" w:customStyle="1" w:styleId="StyleTACChar">
    <w:name w:val="Style TAC + Char"/>
    <w:link w:val="StyleTAC"/>
    <w:rsid w:val="00E57148"/>
    <w:rPr>
      <w:rFonts w:ascii="Arial" w:eastAsia="Malgun Gothic" w:hAnsi="Arial"/>
      <w:kern w:val="2"/>
      <w:sz w:val="18"/>
      <w:lang w:val="en-GB" w:eastAsia="en-US"/>
    </w:rPr>
  </w:style>
  <w:style w:type="character" w:customStyle="1" w:styleId="CharChar29">
    <w:name w:val="Char Char29"/>
    <w:rsid w:val="00E57148"/>
    <w:rPr>
      <w:rFonts w:ascii="Arial" w:hAnsi="Arial"/>
      <w:sz w:val="36"/>
      <w:lang w:val="en-GB" w:eastAsia="en-US" w:bidi="ar-SA"/>
    </w:rPr>
  </w:style>
  <w:style w:type="character" w:customStyle="1" w:styleId="CharChar28">
    <w:name w:val="Char Char28"/>
    <w:rsid w:val="00E571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71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7148"/>
    <w:rPr>
      <w:rFonts w:ascii="Arial" w:hAnsi="Arial"/>
      <w:sz w:val="22"/>
      <w:lang w:val="en-GB" w:eastAsia="en-GB" w:bidi="ar-SA"/>
    </w:rPr>
  </w:style>
  <w:style w:type="paragraph" w:customStyle="1" w:styleId="Default">
    <w:name w:val="Default"/>
    <w:rsid w:val="00E5714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E57148"/>
    <w:rPr>
      <w:rFonts w:ascii="Times New Roman" w:hAnsi="Times New Roman"/>
      <w:lang w:val="en-GB"/>
    </w:rPr>
  </w:style>
  <w:style w:type="character" w:styleId="HTMLAcronym">
    <w:name w:val="HTML Acronym"/>
    <w:uiPriority w:val="99"/>
    <w:unhideWhenUsed/>
    <w:rsid w:val="00E57148"/>
  </w:style>
  <w:style w:type="numbering" w:customStyle="1" w:styleId="NoList2">
    <w:name w:val="No List2"/>
    <w:next w:val="NoList"/>
    <w:semiHidden/>
    <w:rsid w:val="00E57148"/>
  </w:style>
  <w:style w:type="numbering" w:customStyle="1" w:styleId="NoList3">
    <w:name w:val="No List3"/>
    <w:next w:val="NoList"/>
    <w:uiPriority w:val="99"/>
    <w:semiHidden/>
    <w:rsid w:val="00E57148"/>
  </w:style>
  <w:style w:type="table" w:customStyle="1" w:styleId="TableGrid4">
    <w:name w:val="Table Grid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57148"/>
  </w:style>
  <w:style w:type="paragraph" w:customStyle="1" w:styleId="3GPPNormalText">
    <w:name w:val="3GPP Normal Text"/>
    <w:basedOn w:val="BodyText"/>
    <w:link w:val="3GPPNormalTextChar"/>
    <w:qFormat/>
    <w:rsid w:val="00E57148"/>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E57148"/>
    <w:rPr>
      <w:rFonts w:ascii="Arial" w:eastAsia="MS Mincho" w:hAnsi="Arial" w:cs="Arial"/>
      <w:sz w:val="24"/>
      <w:szCs w:val="24"/>
      <w:lang w:eastAsia="en-US"/>
    </w:rPr>
  </w:style>
  <w:style w:type="numbering" w:customStyle="1" w:styleId="17">
    <w:name w:val="無清單1"/>
    <w:next w:val="NoList"/>
    <w:uiPriority w:val="99"/>
    <w:semiHidden/>
    <w:unhideWhenUsed/>
    <w:rsid w:val="00E57148"/>
  </w:style>
  <w:style w:type="numbering" w:customStyle="1" w:styleId="111">
    <w:name w:val="無清單11"/>
    <w:next w:val="NoList"/>
    <w:uiPriority w:val="99"/>
    <w:semiHidden/>
    <w:unhideWhenUsed/>
    <w:rsid w:val="00E57148"/>
  </w:style>
  <w:style w:type="table" w:customStyle="1" w:styleId="18">
    <w:name w:val="表格格線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7148"/>
  </w:style>
  <w:style w:type="paragraph" w:customStyle="1" w:styleId="H53GPP">
    <w:name w:val="H5 3GPP"/>
    <w:basedOn w:val="Normal"/>
    <w:link w:val="H53GPPChar"/>
    <w:qFormat/>
    <w:rsid w:val="00E5714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E57148"/>
    <w:rPr>
      <w:rFonts w:ascii="Arial" w:hAnsi="Arial"/>
      <w:snapToGrid w:val="0"/>
      <w:sz w:val="22"/>
      <w:szCs w:val="22"/>
      <w:lang w:val="en-GB" w:eastAsia="en-US"/>
    </w:rPr>
  </w:style>
  <w:style w:type="paragraph" w:customStyle="1" w:styleId="19">
    <w:name w:val="副标题1"/>
    <w:basedOn w:val="Normal"/>
    <w:next w:val="Normal"/>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E57148"/>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7148"/>
    <w:rPr>
      <w:rFonts w:ascii="Arial" w:eastAsia="Batang" w:hAnsi="Arial" w:cs="Times New Roman"/>
      <w:b/>
      <w:bCs/>
      <w:i/>
      <w:iCs/>
      <w:sz w:val="28"/>
      <w:szCs w:val="28"/>
      <w:lang w:val="en-GB" w:eastAsia="en-US" w:bidi="ar-SA"/>
    </w:rPr>
  </w:style>
  <w:style w:type="paragraph" w:customStyle="1" w:styleId="22">
    <w:name w:val="修订2"/>
    <w:hidden/>
    <w:semiHidden/>
    <w:rsid w:val="00E5714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E57148"/>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E57148"/>
  </w:style>
  <w:style w:type="table" w:customStyle="1" w:styleId="TableGrid5">
    <w:name w:val="Table Grid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7148"/>
  </w:style>
  <w:style w:type="numbering" w:customStyle="1" w:styleId="112">
    <w:name w:val="リストなし11"/>
    <w:next w:val="NoList"/>
    <w:uiPriority w:val="99"/>
    <w:semiHidden/>
    <w:unhideWhenUsed/>
    <w:rsid w:val="00E57148"/>
  </w:style>
  <w:style w:type="table" w:customStyle="1" w:styleId="TableGrid11">
    <w:name w:val="Table Grid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7148"/>
  </w:style>
  <w:style w:type="table" w:customStyle="1" w:styleId="310">
    <w:name w:val="网格型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57148"/>
  </w:style>
  <w:style w:type="numbering" w:customStyle="1" w:styleId="NoList31">
    <w:name w:val="No List31"/>
    <w:next w:val="NoList"/>
    <w:uiPriority w:val="99"/>
    <w:semiHidden/>
    <w:rsid w:val="00E57148"/>
  </w:style>
  <w:style w:type="table" w:customStyle="1" w:styleId="TableGrid41">
    <w:name w:val="Table Grid4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57148"/>
  </w:style>
  <w:style w:type="numbering" w:customStyle="1" w:styleId="120">
    <w:name w:val="無清單12"/>
    <w:next w:val="NoList"/>
    <w:uiPriority w:val="99"/>
    <w:semiHidden/>
    <w:unhideWhenUsed/>
    <w:rsid w:val="00E57148"/>
  </w:style>
  <w:style w:type="numbering" w:customStyle="1" w:styleId="1111">
    <w:name w:val="無清單111"/>
    <w:next w:val="NoList"/>
    <w:uiPriority w:val="99"/>
    <w:semiHidden/>
    <w:unhideWhenUsed/>
    <w:rsid w:val="00E57148"/>
  </w:style>
  <w:style w:type="table" w:customStyle="1" w:styleId="113">
    <w:name w:val="表格格線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E57148"/>
  </w:style>
  <w:style w:type="numbering" w:customStyle="1" w:styleId="NoList121">
    <w:name w:val="No List121"/>
    <w:next w:val="NoList"/>
    <w:uiPriority w:val="99"/>
    <w:semiHidden/>
    <w:unhideWhenUsed/>
    <w:rsid w:val="00E57148"/>
  </w:style>
  <w:style w:type="numbering" w:customStyle="1" w:styleId="1112">
    <w:name w:val="リストなし111"/>
    <w:next w:val="NoList"/>
    <w:uiPriority w:val="99"/>
    <w:semiHidden/>
    <w:unhideWhenUsed/>
    <w:rsid w:val="00E57148"/>
  </w:style>
  <w:style w:type="numbering" w:customStyle="1" w:styleId="11110">
    <w:name w:val="无列表1111"/>
    <w:next w:val="NoList"/>
    <w:semiHidden/>
    <w:rsid w:val="00E57148"/>
  </w:style>
  <w:style w:type="numbering" w:customStyle="1" w:styleId="NoList211">
    <w:name w:val="No List211"/>
    <w:next w:val="NoList"/>
    <w:semiHidden/>
    <w:rsid w:val="00E57148"/>
  </w:style>
  <w:style w:type="numbering" w:customStyle="1" w:styleId="NoList311">
    <w:name w:val="No List311"/>
    <w:next w:val="NoList"/>
    <w:uiPriority w:val="99"/>
    <w:semiHidden/>
    <w:rsid w:val="00E57148"/>
  </w:style>
  <w:style w:type="numbering" w:customStyle="1" w:styleId="NoList1111">
    <w:name w:val="No List1111"/>
    <w:next w:val="NoList"/>
    <w:uiPriority w:val="99"/>
    <w:semiHidden/>
    <w:unhideWhenUsed/>
    <w:rsid w:val="00E57148"/>
  </w:style>
  <w:style w:type="numbering" w:customStyle="1" w:styleId="121">
    <w:name w:val="無清單121"/>
    <w:next w:val="NoList"/>
    <w:uiPriority w:val="99"/>
    <w:semiHidden/>
    <w:unhideWhenUsed/>
    <w:rsid w:val="00E57148"/>
  </w:style>
  <w:style w:type="numbering" w:customStyle="1" w:styleId="11111">
    <w:name w:val="無清單1111"/>
    <w:next w:val="NoList"/>
    <w:uiPriority w:val="99"/>
    <w:semiHidden/>
    <w:unhideWhenUsed/>
    <w:rsid w:val="00E57148"/>
  </w:style>
  <w:style w:type="numbering" w:customStyle="1" w:styleId="NoList5">
    <w:name w:val="No List5"/>
    <w:next w:val="NoList"/>
    <w:uiPriority w:val="99"/>
    <w:semiHidden/>
    <w:unhideWhenUsed/>
    <w:rsid w:val="00E57148"/>
  </w:style>
  <w:style w:type="table" w:customStyle="1" w:styleId="TableGrid6">
    <w:name w:val="Table Grid6"/>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7148"/>
  </w:style>
  <w:style w:type="numbering" w:customStyle="1" w:styleId="122">
    <w:name w:val="リストなし12"/>
    <w:next w:val="NoList"/>
    <w:uiPriority w:val="99"/>
    <w:semiHidden/>
    <w:unhideWhenUsed/>
    <w:rsid w:val="00E57148"/>
  </w:style>
  <w:style w:type="table" w:customStyle="1" w:styleId="TableGrid12">
    <w:name w:val="Table Grid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57148"/>
  </w:style>
  <w:style w:type="table" w:customStyle="1" w:styleId="320">
    <w:name w:val="网格型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57148"/>
  </w:style>
  <w:style w:type="numbering" w:customStyle="1" w:styleId="NoList32">
    <w:name w:val="No List32"/>
    <w:next w:val="NoList"/>
    <w:uiPriority w:val="99"/>
    <w:semiHidden/>
    <w:rsid w:val="00E57148"/>
  </w:style>
  <w:style w:type="table" w:customStyle="1" w:styleId="TableGrid42">
    <w:name w:val="Table Grid4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7148"/>
  </w:style>
  <w:style w:type="numbering" w:customStyle="1" w:styleId="130">
    <w:name w:val="無清單13"/>
    <w:next w:val="NoList"/>
    <w:uiPriority w:val="99"/>
    <w:semiHidden/>
    <w:unhideWhenUsed/>
    <w:rsid w:val="00E57148"/>
  </w:style>
  <w:style w:type="numbering" w:customStyle="1" w:styleId="1120">
    <w:name w:val="無清單112"/>
    <w:next w:val="NoList"/>
    <w:uiPriority w:val="99"/>
    <w:semiHidden/>
    <w:unhideWhenUsed/>
    <w:rsid w:val="00E57148"/>
  </w:style>
  <w:style w:type="table" w:customStyle="1" w:styleId="124">
    <w:name w:val="表格格線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57148"/>
  </w:style>
  <w:style w:type="numbering" w:customStyle="1" w:styleId="NoList122">
    <w:name w:val="No List122"/>
    <w:next w:val="NoList"/>
    <w:uiPriority w:val="99"/>
    <w:semiHidden/>
    <w:unhideWhenUsed/>
    <w:rsid w:val="00E57148"/>
  </w:style>
  <w:style w:type="numbering" w:customStyle="1" w:styleId="1121">
    <w:name w:val="リストなし112"/>
    <w:next w:val="NoList"/>
    <w:uiPriority w:val="99"/>
    <w:semiHidden/>
    <w:unhideWhenUsed/>
    <w:rsid w:val="00E57148"/>
  </w:style>
  <w:style w:type="numbering" w:customStyle="1" w:styleId="1122">
    <w:name w:val="无列表112"/>
    <w:next w:val="NoList"/>
    <w:semiHidden/>
    <w:rsid w:val="00E57148"/>
  </w:style>
  <w:style w:type="numbering" w:customStyle="1" w:styleId="NoList212">
    <w:name w:val="No List212"/>
    <w:next w:val="NoList"/>
    <w:semiHidden/>
    <w:rsid w:val="00E57148"/>
  </w:style>
  <w:style w:type="numbering" w:customStyle="1" w:styleId="NoList312">
    <w:name w:val="No List312"/>
    <w:next w:val="NoList"/>
    <w:uiPriority w:val="99"/>
    <w:semiHidden/>
    <w:rsid w:val="00E57148"/>
  </w:style>
  <w:style w:type="numbering" w:customStyle="1" w:styleId="NoList1112">
    <w:name w:val="No List1112"/>
    <w:next w:val="NoList"/>
    <w:uiPriority w:val="99"/>
    <w:semiHidden/>
    <w:unhideWhenUsed/>
    <w:rsid w:val="00E57148"/>
  </w:style>
  <w:style w:type="numbering" w:customStyle="1" w:styleId="1220">
    <w:name w:val="無清單122"/>
    <w:next w:val="NoList"/>
    <w:uiPriority w:val="99"/>
    <w:semiHidden/>
    <w:unhideWhenUsed/>
    <w:rsid w:val="00E57148"/>
  </w:style>
  <w:style w:type="numbering" w:customStyle="1" w:styleId="11120">
    <w:name w:val="無清單1112"/>
    <w:next w:val="NoList"/>
    <w:uiPriority w:val="99"/>
    <w:semiHidden/>
    <w:unhideWhenUsed/>
    <w:rsid w:val="00E57148"/>
  </w:style>
  <w:style w:type="paragraph" w:customStyle="1" w:styleId="Subtitle1">
    <w:name w:val="Subtitle1"/>
    <w:basedOn w:val="Normal"/>
    <w:next w:val="Normal"/>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57148"/>
    <w:rPr>
      <w:rFonts w:ascii="Calibri" w:eastAsia="SimSun" w:hAnsi="Calibri" w:cs="Times New Roman"/>
      <w:color w:val="5A5A5A"/>
      <w:spacing w:val="15"/>
      <w:sz w:val="22"/>
      <w:szCs w:val="22"/>
      <w:lang w:val="en-GB" w:eastAsia="en-US"/>
    </w:rPr>
  </w:style>
  <w:style w:type="character" w:customStyle="1" w:styleId="CharChar34">
    <w:name w:val="Char Char34"/>
    <w:semiHidden/>
    <w:rsid w:val="00E57148"/>
    <w:rPr>
      <w:rFonts w:ascii="Arial" w:hAnsi="Arial"/>
      <w:sz w:val="28"/>
      <w:lang w:val="en-GB" w:eastAsia="ko-KR" w:bidi="ar-SA"/>
    </w:rPr>
  </w:style>
  <w:style w:type="character" w:customStyle="1" w:styleId="CharChar33">
    <w:name w:val="Char Char33"/>
    <w:semiHidden/>
    <w:rsid w:val="00E57148"/>
    <w:rPr>
      <w:rFonts w:ascii="Arial" w:hAnsi="Arial"/>
      <w:sz w:val="28"/>
      <w:lang w:val="en-GB" w:eastAsia="ko-KR" w:bidi="ar-SA"/>
    </w:rPr>
  </w:style>
  <w:style w:type="character" w:customStyle="1" w:styleId="CharChar32">
    <w:name w:val="Char Char32"/>
    <w:semiHidden/>
    <w:rsid w:val="00E57148"/>
    <w:rPr>
      <w:rFonts w:ascii="Arial" w:hAnsi="Arial"/>
      <w:sz w:val="28"/>
      <w:lang w:val="en-GB" w:eastAsia="ko-KR" w:bidi="ar-SA"/>
    </w:rPr>
  </w:style>
  <w:style w:type="numbering" w:customStyle="1" w:styleId="NoList6">
    <w:name w:val="No List6"/>
    <w:next w:val="NoList"/>
    <w:uiPriority w:val="99"/>
    <w:semiHidden/>
    <w:unhideWhenUsed/>
    <w:rsid w:val="00E57148"/>
  </w:style>
  <w:style w:type="table" w:customStyle="1" w:styleId="TableGrid7">
    <w:name w:val="Table Grid7"/>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57148"/>
  </w:style>
  <w:style w:type="numbering" w:customStyle="1" w:styleId="131">
    <w:name w:val="リストなし13"/>
    <w:next w:val="NoList"/>
    <w:uiPriority w:val="99"/>
    <w:semiHidden/>
    <w:unhideWhenUsed/>
    <w:rsid w:val="00E57148"/>
  </w:style>
  <w:style w:type="table" w:customStyle="1" w:styleId="TableGrid13">
    <w:name w:val="Table Grid1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57148"/>
  </w:style>
  <w:style w:type="table" w:customStyle="1" w:styleId="33">
    <w:name w:val="网格型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57148"/>
  </w:style>
  <w:style w:type="numbering" w:customStyle="1" w:styleId="NoList33">
    <w:name w:val="No List33"/>
    <w:next w:val="NoList"/>
    <w:uiPriority w:val="99"/>
    <w:semiHidden/>
    <w:rsid w:val="00E57148"/>
  </w:style>
  <w:style w:type="table" w:customStyle="1" w:styleId="TableGrid43">
    <w:name w:val="Table Grid4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7148"/>
  </w:style>
  <w:style w:type="numbering" w:customStyle="1" w:styleId="140">
    <w:name w:val="無清單14"/>
    <w:next w:val="NoList"/>
    <w:uiPriority w:val="99"/>
    <w:semiHidden/>
    <w:unhideWhenUsed/>
    <w:rsid w:val="00E57148"/>
  </w:style>
  <w:style w:type="numbering" w:customStyle="1" w:styleId="1130">
    <w:name w:val="無清單113"/>
    <w:next w:val="NoList"/>
    <w:uiPriority w:val="99"/>
    <w:semiHidden/>
    <w:unhideWhenUsed/>
    <w:rsid w:val="00E57148"/>
  </w:style>
  <w:style w:type="table" w:customStyle="1" w:styleId="133">
    <w:name w:val="表格格線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57148"/>
  </w:style>
  <w:style w:type="numbering" w:customStyle="1" w:styleId="NoList123">
    <w:name w:val="No List123"/>
    <w:next w:val="NoList"/>
    <w:uiPriority w:val="99"/>
    <w:semiHidden/>
    <w:unhideWhenUsed/>
    <w:rsid w:val="00E57148"/>
  </w:style>
  <w:style w:type="numbering" w:customStyle="1" w:styleId="1131">
    <w:name w:val="リストなし113"/>
    <w:next w:val="NoList"/>
    <w:uiPriority w:val="99"/>
    <w:semiHidden/>
    <w:unhideWhenUsed/>
    <w:rsid w:val="00E57148"/>
  </w:style>
  <w:style w:type="numbering" w:customStyle="1" w:styleId="1132">
    <w:name w:val="无列表113"/>
    <w:next w:val="NoList"/>
    <w:semiHidden/>
    <w:rsid w:val="00E57148"/>
  </w:style>
  <w:style w:type="numbering" w:customStyle="1" w:styleId="NoList213">
    <w:name w:val="No List213"/>
    <w:next w:val="NoList"/>
    <w:semiHidden/>
    <w:rsid w:val="00E57148"/>
  </w:style>
  <w:style w:type="numbering" w:customStyle="1" w:styleId="NoList313">
    <w:name w:val="No List313"/>
    <w:next w:val="NoList"/>
    <w:uiPriority w:val="99"/>
    <w:semiHidden/>
    <w:rsid w:val="00E57148"/>
  </w:style>
  <w:style w:type="numbering" w:customStyle="1" w:styleId="NoList1113">
    <w:name w:val="No List1113"/>
    <w:next w:val="NoList"/>
    <w:uiPriority w:val="99"/>
    <w:semiHidden/>
    <w:unhideWhenUsed/>
    <w:rsid w:val="00E57148"/>
  </w:style>
  <w:style w:type="numbering" w:customStyle="1" w:styleId="1230">
    <w:name w:val="無清單123"/>
    <w:next w:val="NoList"/>
    <w:uiPriority w:val="99"/>
    <w:semiHidden/>
    <w:unhideWhenUsed/>
    <w:rsid w:val="00E57148"/>
  </w:style>
  <w:style w:type="numbering" w:customStyle="1" w:styleId="1113">
    <w:name w:val="無清單1113"/>
    <w:next w:val="NoList"/>
    <w:uiPriority w:val="99"/>
    <w:semiHidden/>
    <w:unhideWhenUsed/>
    <w:rsid w:val="00E57148"/>
  </w:style>
  <w:style w:type="numbering" w:customStyle="1" w:styleId="NoList41">
    <w:name w:val="No List41"/>
    <w:next w:val="NoList"/>
    <w:uiPriority w:val="99"/>
    <w:semiHidden/>
    <w:unhideWhenUsed/>
    <w:rsid w:val="00E57148"/>
  </w:style>
  <w:style w:type="table" w:customStyle="1" w:styleId="TableGrid51">
    <w:name w:val="Table Grid5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57148"/>
  </w:style>
  <w:style w:type="numbering" w:customStyle="1" w:styleId="11112">
    <w:name w:val="リストなし1111"/>
    <w:next w:val="NoList"/>
    <w:uiPriority w:val="99"/>
    <w:semiHidden/>
    <w:unhideWhenUsed/>
    <w:rsid w:val="00E57148"/>
  </w:style>
  <w:style w:type="numbering" w:customStyle="1" w:styleId="111110">
    <w:name w:val="无列表11111"/>
    <w:next w:val="NoList"/>
    <w:semiHidden/>
    <w:rsid w:val="00E57148"/>
  </w:style>
  <w:style w:type="numbering" w:customStyle="1" w:styleId="NoList2111">
    <w:name w:val="No List2111"/>
    <w:next w:val="NoList"/>
    <w:semiHidden/>
    <w:rsid w:val="00E57148"/>
  </w:style>
  <w:style w:type="numbering" w:customStyle="1" w:styleId="NoList3111">
    <w:name w:val="No List3111"/>
    <w:next w:val="NoList"/>
    <w:uiPriority w:val="99"/>
    <w:semiHidden/>
    <w:rsid w:val="00E57148"/>
  </w:style>
  <w:style w:type="numbering" w:customStyle="1" w:styleId="NoList11111">
    <w:name w:val="No List11111"/>
    <w:next w:val="NoList"/>
    <w:uiPriority w:val="99"/>
    <w:semiHidden/>
    <w:unhideWhenUsed/>
    <w:rsid w:val="00E57148"/>
  </w:style>
  <w:style w:type="numbering" w:customStyle="1" w:styleId="1211">
    <w:name w:val="無清單1211"/>
    <w:next w:val="NoList"/>
    <w:uiPriority w:val="99"/>
    <w:semiHidden/>
    <w:unhideWhenUsed/>
    <w:rsid w:val="00E57148"/>
  </w:style>
  <w:style w:type="numbering" w:customStyle="1" w:styleId="111111">
    <w:name w:val="無清單11111"/>
    <w:next w:val="NoList"/>
    <w:uiPriority w:val="99"/>
    <w:semiHidden/>
    <w:unhideWhenUsed/>
    <w:rsid w:val="00E57148"/>
  </w:style>
  <w:style w:type="numbering" w:customStyle="1" w:styleId="NoList51">
    <w:name w:val="No List51"/>
    <w:next w:val="NoList"/>
    <w:uiPriority w:val="99"/>
    <w:semiHidden/>
    <w:unhideWhenUsed/>
    <w:rsid w:val="00E57148"/>
  </w:style>
  <w:style w:type="table" w:customStyle="1" w:styleId="TableGrid61">
    <w:name w:val="Table Grid6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57148"/>
  </w:style>
  <w:style w:type="numbering" w:customStyle="1" w:styleId="1210">
    <w:name w:val="リストなし121"/>
    <w:next w:val="NoList"/>
    <w:uiPriority w:val="99"/>
    <w:semiHidden/>
    <w:unhideWhenUsed/>
    <w:rsid w:val="00E57148"/>
  </w:style>
  <w:style w:type="table" w:customStyle="1" w:styleId="TableGrid121">
    <w:name w:val="Table Grid1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57148"/>
  </w:style>
  <w:style w:type="table" w:customStyle="1" w:styleId="321">
    <w:name w:val="网格型3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57148"/>
  </w:style>
  <w:style w:type="numbering" w:customStyle="1" w:styleId="NoList321">
    <w:name w:val="No List321"/>
    <w:next w:val="NoList"/>
    <w:uiPriority w:val="99"/>
    <w:semiHidden/>
    <w:rsid w:val="00E57148"/>
  </w:style>
  <w:style w:type="table" w:customStyle="1" w:styleId="TableGrid421">
    <w:name w:val="Table Grid4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57148"/>
  </w:style>
  <w:style w:type="numbering" w:customStyle="1" w:styleId="1310">
    <w:name w:val="無清單131"/>
    <w:next w:val="NoList"/>
    <w:uiPriority w:val="99"/>
    <w:semiHidden/>
    <w:unhideWhenUsed/>
    <w:rsid w:val="00E57148"/>
  </w:style>
  <w:style w:type="numbering" w:customStyle="1" w:styleId="11210">
    <w:name w:val="無清單1121"/>
    <w:next w:val="NoList"/>
    <w:uiPriority w:val="99"/>
    <w:semiHidden/>
    <w:unhideWhenUsed/>
    <w:rsid w:val="00E57148"/>
  </w:style>
  <w:style w:type="table" w:customStyle="1" w:styleId="1213">
    <w:name w:val="表格格線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57148"/>
  </w:style>
  <w:style w:type="numbering" w:customStyle="1" w:styleId="NoList1221">
    <w:name w:val="No List1221"/>
    <w:next w:val="NoList"/>
    <w:uiPriority w:val="99"/>
    <w:semiHidden/>
    <w:unhideWhenUsed/>
    <w:rsid w:val="00E57148"/>
  </w:style>
  <w:style w:type="numbering" w:customStyle="1" w:styleId="11211">
    <w:name w:val="リストなし1121"/>
    <w:next w:val="NoList"/>
    <w:uiPriority w:val="99"/>
    <w:semiHidden/>
    <w:unhideWhenUsed/>
    <w:rsid w:val="00E57148"/>
  </w:style>
  <w:style w:type="numbering" w:customStyle="1" w:styleId="11212">
    <w:name w:val="无列表1121"/>
    <w:next w:val="NoList"/>
    <w:semiHidden/>
    <w:rsid w:val="00E57148"/>
  </w:style>
  <w:style w:type="numbering" w:customStyle="1" w:styleId="NoList2121">
    <w:name w:val="No List2121"/>
    <w:next w:val="NoList"/>
    <w:semiHidden/>
    <w:rsid w:val="00E57148"/>
  </w:style>
  <w:style w:type="numbering" w:customStyle="1" w:styleId="NoList3121">
    <w:name w:val="No List3121"/>
    <w:next w:val="NoList"/>
    <w:uiPriority w:val="99"/>
    <w:semiHidden/>
    <w:rsid w:val="00E57148"/>
  </w:style>
  <w:style w:type="numbering" w:customStyle="1" w:styleId="NoList11121">
    <w:name w:val="No List11121"/>
    <w:next w:val="NoList"/>
    <w:uiPriority w:val="99"/>
    <w:semiHidden/>
    <w:unhideWhenUsed/>
    <w:rsid w:val="00E57148"/>
  </w:style>
  <w:style w:type="numbering" w:customStyle="1" w:styleId="1221">
    <w:name w:val="無清單1221"/>
    <w:next w:val="NoList"/>
    <w:uiPriority w:val="99"/>
    <w:semiHidden/>
    <w:unhideWhenUsed/>
    <w:rsid w:val="00E57148"/>
  </w:style>
  <w:style w:type="numbering" w:customStyle="1" w:styleId="11121">
    <w:name w:val="無清單11121"/>
    <w:next w:val="NoList"/>
    <w:uiPriority w:val="99"/>
    <w:semiHidden/>
    <w:unhideWhenUsed/>
    <w:rsid w:val="00E57148"/>
  </w:style>
  <w:style w:type="paragraph" w:customStyle="1" w:styleId="1a">
    <w:name w:val="明显引用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E57148"/>
    <w:rPr>
      <w:rFonts w:ascii="Times New Roman" w:eastAsia="SimSun" w:hAnsi="Times New Roman" w:cs="Times New Roman"/>
      <w:i/>
      <w:iCs/>
      <w:color w:val="5B9BD5"/>
      <w:sz w:val="20"/>
      <w:szCs w:val="20"/>
      <w:lang w:val="en-GB" w:eastAsia="en-US"/>
    </w:rPr>
  </w:style>
  <w:style w:type="character" w:customStyle="1" w:styleId="Char1">
    <w:name w:val="副标题 Char1"/>
    <w:rsid w:val="00E57148"/>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uiPriority w:val="30"/>
    <w:rsid w:val="00E57148"/>
    <w:rPr>
      <w:rFonts w:ascii="Times New Roman" w:hAnsi="Times New Roman"/>
      <w:i/>
      <w:iCs/>
      <w:color w:val="5B9BD5"/>
      <w:lang w:val="en-GB" w:eastAsia="en-US"/>
    </w:rPr>
  </w:style>
  <w:style w:type="numbering" w:customStyle="1" w:styleId="34">
    <w:name w:val="无列表3"/>
    <w:next w:val="NoList"/>
    <w:uiPriority w:val="99"/>
    <w:semiHidden/>
    <w:unhideWhenUsed/>
    <w:rsid w:val="00E57148"/>
  </w:style>
  <w:style w:type="table" w:customStyle="1" w:styleId="24">
    <w:name w:val="网格型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57148"/>
  </w:style>
  <w:style w:type="numbering" w:customStyle="1" w:styleId="NoList1131">
    <w:name w:val="No List1131"/>
    <w:next w:val="NoList"/>
    <w:uiPriority w:val="99"/>
    <w:semiHidden/>
    <w:unhideWhenUsed/>
    <w:rsid w:val="00E57148"/>
  </w:style>
  <w:style w:type="numbering" w:customStyle="1" w:styleId="NoList411">
    <w:name w:val="No List411"/>
    <w:next w:val="NoList"/>
    <w:uiPriority w:val="99"/>
    <w:semiHidden/>
    <w:unhideWhenUsed/>
    <w:rsid w:val="00E57148"/>
  </w:style>
  <w:style w:type="table" w:customStyle="1" w:styleId="TableGrid112">
    <w:name w:val="Table Grid1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57148"/>
  </w:style>
  <w:style w:type="numbering" w:customStyle="1" w:styleId="NoList12111">
    <w:name w:val="No List12111"/>
    <w:next w:val="NoList"/>
    <w:uiPriority w:val="99"/>
    <w:semiHidden/>
    <w:unhideWhenUsed/>
    <w:rsid w:val="00E57148"/>
  </w:style>
  <w:style w:type="numbering" w:customStyle="1" w:styleId="111112">
    <w:name w:val="リストなし11111"/>
    <w:next w:val="NoList"/>
    <w:uiPriority w:val="99"/>
    <w:semiHidden/>
    <w:unhideWhenUsed/>
    <w:rsid w:val="00E57148"/>
  </w:style>
  <w:style w:type="numbering" w:customStyle="1" w:styleId="1111110">
    <w:name w:val="无列表111111"/>
    <w:next w:val="NoList"/>
    <w:semiHidden/>
    <w:rsid w:val="00E57148"/>
  </w:style>
  <w:style w:type="numbering" w:customStyle="1" w:styleId="NoList21111">
    <w:name w:val="No List21111"/>
    <w:next w:val="NoList"/>
    <w:semiHidden/>
    <w:rsid w:val="00E57148"/>
  </w:style>
  <w:style w:type="numbering" w:customStyle="1" w:styleId="NoList31111">
    <w:name w:val="No List31111"/>
    <w:next w:val="NoList"/>
    <w:uiPriority w:val="99"/>
    <w:semiHidden/>
    <w:rsid w:val="00E57148"/>
  </w:style>
  <w:style w:type="numbering" w:customStyle="1" w:styleId="NoList111111">
    <w:name w:val="No List111111"/>
    <w:next w:val="NoList"/>
    <w:uiPriority w:val="99"/>
    <w:semiHidden/>
    <w:unhideWhenUsed/>
    <w:rsid w:val="00E57148"/>
  </w:style>
  <w:style w:type="numbering" w:customStyle="1" w:styleId="12111">
    <w:name w:val="無清單12111"/>
    <w:next w:val="NoList"/>
    <w:uiPriority w:val="99"/>
    <w:semiHidden/>
    <w:unhideWhenUsed/>
    <w:rsid w:val="00E57148"/>
  </w:style>
  <w:style w:type="numbering" w:customStyle="1" w:styleId="1111111">
    <w:name w:val="無清單111111"/>
    <w:next w:val="NoList"/>
    <w:uiPriority w:val="99"/>
    <w:semiHidden/>
    <w:unhideWhenUsed/>
    <w:rsid w:val="00E57148"/>
  </w:style>
  <w:style w:type="numbering" w:customStyle="1" w:styleId="NoList1311">
    <w:name w:val="No List1311"/>
    <w:next w:val="NoList"/>
    <w:uiPriority w:val="99"/>
    <w:semiHidden/>
    <w:unhideWhenUsed/>
    <w:rsid w:val="00E57148"/>
  </w:style>
  <w:style w:type="numbering" w:customStyle="1" w:styleId="12110">
    <w:name w:val="リストなし1211"/>
    <w:next w:val="NoList"/>
    <w:uiPriority w:val="99"/>
    <w:semiHidden/>
    <w:unhideWhenUsed/>
    <w:rsid w:val="00E57148"/>
  </w:style>
  <w:style w:type="numbering" w:customStyle="1" w:styleId="12112">
    <w:name w:val="无列表1211"/>
    <w:next w:val="NoList"/>
    <w:semiHidden/>
    <w:rsid w:val="00E57148"/>
  </w:style>
  <w:style w:type="numbering" w:customStyle="1" w:styleId="NoList2211">
    <w:name w:val="No List2211"/>
    <w:next w:val="NoList"/>
    <w:semiHidden/>
    <w:rsid w:val="00E57148"/>
  </w:style>
  <w:style w:type="numbering" w:customStyle="1" w:styleId="NoList3211">
    <w:name w:val="No List3211"/>
    <w:next w:val="NoList"/>
    <w:uiPriority w:val="99"/>
    <w:semiHidden/>
    <w:rsid w:val="00E57148"/>
  </w:style>
  <w:style w:type="numbering" w:customStyle="1" w:styleId="NoList11211">
    <w:name w:val="No List11211"/>
    <w:next w:val="NoList"/>
    <w:uiPriority w:val="99"/>
    <w:semiHidden/>
    <w:unhideWhenUsed/>
    <w:rsid w:val="00E57148"/>
  </w:style>
  <w:style w:type="numbering" w:customStyle="1" w:styleId="13110">
    <w:name w:val="無清單1311"/>
    <w:next w:val="NoList"/>
    <w:uiPriority w:val="99"/>
    <w:semiHidden/>
    <w:unhideWhenUsed/>
    <w:rsid w:val="00E57148"/>
  </w:style>
  <w:style w:type="numbering" w:customStyle="1" w:styleId="112110">
    <w:name w:val="無清單11211"/>
    <w:next w:val="NoList"/>
    <w:uiPriority w:val="99"/>
    <w:semiHidden/>
    <w:unhideWhenUsed/>
    <w:rsid w:val="00E57148"/>
  </w:style>
  <w:style w:type="numbering" w:customStyle="1" w:styleId="2111">
    <w:name w:val="无列表2111"/>
    <w:next w:val="NoList"/>
    <w:uiPriority w:val="99"/>
    <w:semiHidden/>
    <w:unhideWhenUsed/>
    <w:rsid w:val="00E57148"/>
  </w:style>
  <w:style w:type="numbering" w:customStyle="1" w:styleId="NoList12211">
    <w:name w:val="No List12211"/>
    <w:next w:val="NoList"/>
    <w:uiPriority w:val="99"/>
    <w:semiHidden/>
    <w:unhideWhenUsed/>
    <w:rsid w:val="00E57148"/>
  </w:style>
  <w:style w:type="numbering" w:customStyle="1" w:styleId="112111">
    <w:name w:val="リストなし11211"/>
    <w:next w:val="NoList"/>
    <w:uiPriority w:val="99"/>
    <w:semiHidden/>
    <w:unhideWhenUsed/>
    <w:rsid w:val="00E57148"/>
  </w:style>
  <w:style w:type="numbering" w:customStyle="1" w:styleId="112112">
    <w:name w:val="无列表11211"/>
    <w:next w:val="NoList"/>
    <w:semiHidden/>
    <w:rsid w:val="00E57148"/>
  </w:style>
  <w:style w:type="numbering" w:customStyle="1" w:styleId="NoList21211">
    <w:name w:val="No List21211"/>
    <w:next w:val="NoList"/>
    <w:semiHidden/>
    <w:rsid w:val="00E57148"/>
  </w:style>
  <w:style w:type="numbering" w:customStyle="1" w:styleId="NoList31211">
    <w:name w:val="No List31211"/>
    <w:next w:val="NoList"/>
    <w:uiPriority w:val="99"/>
    <w:semiHidden/>
    <w:rsid w:val="00E57148"/>
  </w:style>
  <w:style w:type="numbering" w:customStyle="1" w:styleId="NoList111211">
    <w:name w:val="No List111211"/>
    <w:next w:val="NoList"/>
    <w:uiPriority w:val="99"/>
    <w:semiHidden/>
    <w:unhideWhenUsed/>
    <w:rsid w:val="00E57148"/>
  </w:style>
  <w:style w:type="numbering" w:customStyle="1" w:styleId="12211">
    <w:name w:val="無清單12211"/>
    <w:next w:val="NoList"/>
    <w:uiPriority w:val="99"/>
    <w:semiHidden/>
    <w:unhideWhenUsed/>
    <w:rsid w:val="00E57148"/>
  </w:style>
  <w:style w:type="numbering" w:customStyle="1" w:styleId="111211">
    <w:name w:val="無清單111211"/>
    <w:next w:val="NoList"/>
    <w:uiPriority w:val="99"/>
    <w:semiHidden/>
    <w:unhideWhenUsed/>
    <w:rsid w:val="00E57148"/>
  </w:style>
  <w:style w:type="paragraph" w:customStyle="1" w:styleId="IntenseQuote1">
    <w:name w:val="Intense Quote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E57148"/>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E57148"/>
    <w:rPr>
      <w:rFonts w:ascii="Times New Roman" w:hAnsi="Times New Roman"/>
      <w:i/>
      <w:iCs/>
      <w:color w:val="5B9BD5"/>
      <w:lang w:val="en-GB" w:eastAsia="en-US"/>
    </w:rPr>
  </w:style>
  <w:style w:type="numbering" w:customStyle="1" w:styleId="NoList511">
    <w:name w:val="No List511"/>
    <w:next w:val="NoList"/>
    <w:uiPriority w:val="99"/>
    <w:semiHidden/>
    <w:unhideWhenUsed/>
    <w:rsid w:val="00E57148"/>
  </w:style>
  <w:style w:type="numbering" w:customStyle="1" w:styleId="NoList61">
    <w:name w:val="No List61"/>
    <w:next w:val="NoList"/>
    <w:uiPriority w:val="99"/>
    <w:semiHidden/>
    <w:unhideWhenUsed/>
    <w:rsid w:val="00E57148"/>
  </w:style>
  <w:style w:type="numbering" w:customStyle="1" w:styleId="NoList141">
    <w:name w:val="No List141"/>
    <w:next w:val="NoList"/>
    <w:uiPriority w:val="99"/>
    <w:semiHidden/>
    <w:unhideWhenUsed/>
    <w:rsid w:val="00E57148"/>
  </w:style>
  <w:style w:type="numbering" w:customStyle="1" w:styleId="1312">
    <w:name w:val="リストなし131"/>
    <w:next w:val="NoList"/>
    <w:uiPriority w:val="99"/>
    <w:semiHidden/>
    <w:unhideWhenUsed/>
    <w:rsid w:val="00E57148"/>
  </w:style>
  <w:style w:type="numbering" w:customStyle="1" w:styleId="NoList231">
    <w:name w:val="No List231"/>
    <w:next w:val="NoList"/>
    <w:semiHidden/>
    <w:rsid w:val="00E57148"/>
  </w:style>
  <w:style w:type="numbering" w:customStyle="1" w:styleId="NoList331">
    <w:name w:val="No List331"/>
    <w:next w:val="NoList"/>
    <w:uiPriority w:val="99"/>
    <w:semiHidden/>
    <w:rsid w:val="00E57148"/>
  </w:style>
  <w:style w:type="numbering" w:customStyle="1" w:styleId="NoList114">
    <w:name w:val="No List114"/>
    <w:next w:val="NoList"/>
    <w:uiPriority w:val="99"/>
    <w:semiHidden/>
    <w:unhideWhenUsed/>
    <w:rsid w:val="00E57148"/>
  </w:style>
  <w:style w:type="numbering" w:customStyle="1" w:styleId="141">
    <w:name w:val="無清單141"/>
    <w:next w:val="NoList"/>
    <w:uiPriority w:val="99"/>
    <w:semiHidden/>
    <w:unhideWhenUsed/>
    <w:rsid w:val="00E57148"/>
  </w:style>
  <w:style w:type="numbering" w:customStyle="1" w:styleId="11310">
    <w:name w:val="無清單1131"/>
    <w:next w:val="NoList"/>
    <w:uiPriority w:val="99"/>
    <w:semiHidden/>
    <w:unhideWhenUsed/>
    <w:rsid w:val="00E57148"/>
  </w:style>
  <w:style w:type="numbering" w:customStyle="1" w:styleId="NoList42">
    <w:name w:val="No List42"/>
    <w:next w:val="NoList"/>
    <w:uiPriority w:val="99"/>
    <w:semiHidden/>
    <w:unhideWhenUsed/>
    <w:rsid w:val="00E57148"/>
  </w:style>
  <w:style w:type="numbering" w:customStyle="1" w:styleId="NoList1231">
    <w:name w:val="No List1231"/>
    <w:next w:val="NoList"/>
    <w:uiPriority w:val="99"/>
    <w:semiHidden/>
    <w:unhideWhenUsed/>
    <w:rsid w:val="00E57148"/>
  </w:style>
  <w:style w:type="numbering" w:customStyle="1" w:styleId="11311">
    <w:name w:val="リストなし1131"/>
    <w:next w:val="NoList"/>
    <w:uiPriority w:val="99"/>
    <w:semiHidden/>
    <w:unhideWhenUsed/>
    <w:rsid w:val="00E57148"/>
  </w:style>
  <w:style w:type="numbering" w:customStyle="1" w:styleId="11312">
    <w:name w:val="无列表1131"/>
    <w:next w:val="NoList"/>
    <w:semiHidden/>
    <w:rsid w:val="00E57148"/>
  </w:style>
  <w:style w:type="numbering" w:customStyle="1" w:styleId="NoList2131">
    <w:name w:val="No List2131"/>
    <w:next w:val="NoList"/>
    <w:semiHidden/>
    <w:rsid w:val="00E57148"/>
  </w:style>
  <w:style w:type="numbering" w:customStyle="1" w:styleId="NoList3131">
    <w:name w:val="No List3131"/>
    <w:next w:val="NoList"/>
    <w:uiPriority w:val="99"/>
    <w:semiHidden/>
    <w:rsid w:val="00E57148"/>
  </w:style>
  <w:style w:type="numbering" w:customStyle="1" w:styleId="NoList11131">
    <w:name w:val="No List11131"/>
    <w:next w:val="NoList"/>
    <w:uiPriority w:val="99"/>
    <w:semiHidden/>
    <w:unhideWhenUsed/>
    <w:rsid w:val="00E57148"/>
  </w:style>
  <w:style w:type="numbering" w:customStyle="1" w:styleId="1231">
    <w:name w:val="無清單1231"/>
    <w:next w:val="NoList"/>
    <w:uiPriority w:val="99"/>
    <w:semiHidden/>
    <w:unhideWhenUsed/>
    <w:rsid w:val="00E57148"/>
  </w:style>
  <w:style w:type="numbering" w:customStyle="1" w:styleId="11131">
    <w:name w:val="無清單11131"/>
    <w:next w:val="NoList"/>
    <w:uiPriority w:val="99"/>
    <w:semiHidden/>
    <w:unhideWhenUsed/>
    <w:rsid w:val="00E57148"/>
  </w:style>
  <w:style w:type="numbering" w:customStyle="1" w:styleId="NoList1212">
    <w:name w:val="No List1212"/>
    <w:next w:val="NoList"/>
    <w:uiPriority w:val="99"/>
    <w:semiHidden/>
    <w:unhideWhenUsed/>
    <w:rsid w:val="00E57148"/>
  </w:style>
  <w:style w:type="numbering" w:customStyle="1" w:styleId="11122">
    <w:name w:val="リストなし1112"/>
    <w:next w:val="NoList"/>
    <w:uiPriority w:val="99"/>
    <w:semiHidden/>
    <w:unhideWhenUsed/>
    <w:rsid w:val="00E57148"/>
  </w:style>
  <w:style w:type="numbering" w:customStyle="1" w:styleId="11123">
    <w:name w:val="无列表1112"/>
    <w:next w:val="NoList"/>
    <w:semiHidden/>
    <w:rsid w:val="00E57148"/>
  </w:style>
  <w:style w:type="numbering" w:customStyle="1" w:styleId="NoList2112">
    <w:name w:val="No List2112"/>
    <w:next w:val="NoList"/>
    <w:semiHidden/>
    <w:rsid w:val="00E57148"/>
  </w:style>
  <w:style w:type="numbering" w:customStyle="1" w:styleId="NoList3112">
    <w:name w:val="No List3112"/>
    <w:next w:val="NoList"/>
    <w:uiPriority w:val="99"/>
    <w:semiHidden/>
    <w:rsid w:val="00E57148"/>
  </w:style>
  <w:style w:type="numbering" w:customStyle="1" w:styleId="NoList11112">
    <w:name w:val="No List11112"/>
    <w:next w:val="NoList"/>
    <w:uiPriority w:val="99"/>
    <w:semiHidden/>
    <w:unhideWhenUsed/>
    <w:rsid w:val="00E57148"/>
  </w:style>
  <w:style w:type="numbering" w:customStyle="1" w:styleId="12120">
    <w:name w:val="無清單1212"/>
    <w:next w:val="NoList"/>
    <w:uiPriority w:val="99"/>
    <w:semiHidden/>
    <w:unhideWhenUsed/>
    <w:rsid w:val="00E57148"/>
  </w:style>
  <w:style w:type="numbering" w:customStyle="1" w:styleId="111120">
    <w:name w:val="無清單11112"/>
    <w:next w:val="NoList"/>
    <w:uiPriority w:val="99"/>
    <w:semiHidden/>
    <w:unhideWhenUsed/>
    <w:rsid w:val="00E57148"/>
  </w:style>
  <w:style w:type="numbering" w:customStyle="1" w:styleId="NoList52">
    <w:name w:val="No List52"/>
    <w:next w:val="NoList"/>
    <w:uiPriority w:val="99"/>
    <w:semiHidden/>
    <w:unhideWhenUsed/>
    <w:rsid w:val="00E57148"/>
  </w:style>
  <w:style w:type="numbering" w:customStyle="1" w:styleId="NoList132">
    <w:name w:val="No List132"/>
    <w:next w:val="NoList"/>
    <w:uiPriority w:val="99"/>
    <w:semiHidden/>
    <w:unhideWhenUsed/>
    <w:rsid w:val="00E57148"/>
  </w:style>
  <w:style w:type="numbering" w:customStyle="1" w:styleId="1222">
    <w:name w:val="リストなし122"/>
    <w:next w:val="NoList"/>
    <w:uiPriority w:val="99"/>
    <w:semiHidden/>
    <w:unhideWhenUsed/>
    <w:rsid w:val="00E57148"/>
  </w:style>
  <w:style w:type="numbering" w:customStyle="1" w:styleId="1223">
    <w:name w:val="无列表122"/>
    <w:next w:val="NoList"/>
    <w:semiHidden/>
    <w:rsid w:val="00E57148"/>
  </w:style>
  <w:style w:type="numbering" w:customStyle="1" w:styleId="NoList222">
    <w:name w:val="No List222"/>
    <w:next w:val="NoList"/>
    <w:semiHidden/>
    <w:rsid w:val="00E57148"/>
  </w:style>
  <w:style w:type="numbering" w:customStyle="1" w:styleId="NoList322">
    <w:name w:val="No List322"/>
    <w:next w:val="NoList"/>
    <w:uiPriority w:val="99"/>
    <w:semiHidden/>
    <w:rsid w:val="00E57148"/>
  </w:style>
  <w:style w:type="numbering" w:customStyle="1" w:styleId="NoList1122">
    <w:name w:val="No List1122"/>
    <w:next w:val="NoList"/>
    <w:uiPriority w:val="99"/>
    <w:semiHidden/>
    <w:unhideWhenUsed/>
    <w:rsid w:val="00E57148"/>
  </w:style>
  <w:style w:type="numbering" w:customStyle="1" w:styleId="1320">
    <w:name w:val="無清單132"/>
    <w:next w:val="NoList"/>
    <w:uiPriority w:val="99"/>
    <w:semiHidden/>
    <w:unhideWhenUsed/>
    <w:rsid w:val="00E57148"/>
  </w:style>
  <w:style w:type="numbering" w:customStyle="1" w:styleId="11220">
    <w:name w:val="無清單1122"/>
    <w:next w:val="NoList"/>
    <w:uiPriority w:val="99"/>
    <w:semiHidden/>
    <w:unhideWhenUsed/>
    <w:rsid w:val="00E57148"/>
  </w:style>
  <w:style w:type="numbering" w:customStyle="1" w:styleId="212">
    <w:name w:val="无列表212"/>
    <w:next w:val="NoList"/>
    <w:uiPriority w:val="99"/>
    <w:semiHidden/>
    <w:unhideWhenUsed/>
    <w:rsid w:val="00E57148"/>
  </w:style>
  <w:style w:type="numbering" w:customStyle="1" w:styleId="NoList11122">
    <w:name w:val="No List11122"/>
    <w:next w:val="NoList"/>
    <w:uiPriority w:val="99"/>
    <w:semiHidden/>
    <w:unhideWhenUsed/>
    <w:rsid w:val="00E57148"/>
  </w:style>
  <w:style w:type="numbering" w:customStyle="1" w:styleId="NoList7">
    <w:name w:val="No List7"/>
    <w:next w:val="NoList"/>
    <w:uiPriority w:val="99"/>
    <w:semiHidden/>
    <w:unhideWhenUsed/>
    <w:rsid w:val="00E57148"/>
  </w:style>
  <w:style w:type="table" w:customStyle="1" w:styleId="TableGrid8">
    <w:name w:val="Table Grid8"/>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7148"/>
  </w:style>
  <w:style w:type="numbering" w:customStyle="1" w:styleId="142">
    <w:name w:val="リストなし14"/>
    <w:next w:val="NoList"/>
    <w:uiPriority w:val="99"/>
    <w:semiHidden/>
    <w:unhideWhenUsed/>
    <w:rsid w:val="00E57148"/>
  </w:style>
  <w:style w:type="table" w:customStyle="1" w:styleId="TableGrid14">
    <w:name w:val="Table Grid14"/>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57148"/>
  </w:style>
  <w:style w:type="table" w:customStyle="1" w:styleId="340">
    <w:name w:val="网格型3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57148"/>
  </w:style>
  <w:style w:type="numbering" w:customStyle="1" w:styleId="NoList34">
    <w:name w:val="No List34"/>
    <w:next w:val="NoList"/>
    <w:uiPriority w:val="99"/>
    <w:semiHidden/>
    <w:rsid w:val="00E57148"/>
  </w:style>
  <w:style w:type="table" w:customStyle="1" w:styleId="TableGrid44">
    <w:name w:val="Table Grid4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57148"/>
  </w:style>
  <w:style w:type="numbering" w:customStyle="1" w:styleId="150">
    <w:name w:val="無清單15"/>
    <w:next w:val="NoList"/>
    <w:uiPriority w:val="99"/>
    <w:semiHidden/>
    <w:unhideWhenUsed/>
    <w:rsid w:val="00E57148"/>
  </w:style>
  <w:style w:type="numbering" w:customStyle="1" w:styleId="114">
    <w:name w:val="無清單114"/>
    <w:next w:val="NoList"/>
    <w:uiPriority w:val="99"/>
    <w:semiHidden/>
    <w:unhideWhenUsed/>
    <w:rsid w:val="00E57148"/>
  </w:style>
  <w:style w:type="table" w:customStyle="1" w:styleId="144">
    <w:name w:val="表格格線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7148"/>
  </w:style>
  <w:style w:type="table" w:customStyle="1" w:styleId="TableGrid52">
    <w:name w:val="Table Grid5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57148"/>
  </w:style>
  <w:style w:type="numbering" w:customStyle="1" w:styleId="1140">
    <w:name w:val="リストなし114"/>
    <w:next w:val="NoList"/>
    <w:uiPriority w:val="99"/>
    <w:semiHidden/>
    <w:unhideWhenUsed/>
    <w:rsid w:val="00E57148"/>
  </w:style>
  <w:style w:type="table" w:customStyle="1" w:styleId="TableGrid113">
    <w:name w:val="Table Grid11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57148"/>
  </w:style>
  <w:style w:type="table" w:customStyle="1" w:styleId="312">
    <w:name w:val="网格型3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57148"/>
  </w:style>
  <w:style w:type="numbering" w:customStyle="1" w:styleId="NoList314">
    <w:name w:val="No List314"/>
    <w:next w:val="NoList"/>
    <w:uiPriority w:val="99"/>
    <w:semiHidden/>
    <w:rsid w:val="00E57148"/>
  </w:style>
  <w:style w:type="table" w:customStyle="1" w:styleId="TableGrid412">
    <w:name w:val="Table Grid4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57148"/>
  </w:style>
  <w:style w:type="numbering" w:customStyle="1" w:styleId="1240">
    <w:name w:val="無清單124"/>
    <w:next w:val="NoList"/>
    <w:uiPriority w:val="99"/>
    <w:semiHidden/>
    <w:unhideWhenUsed/>
    <w:rsid w:val="00E57148"/>
  </w:style>
  <w:style w:type="numbering" w:customStyle="1" w:styleId="11140">
    <w:name w:val="無清單1114"/>
    <w:next w:val="NoList"/>
    <w:uiPriority w:val="99"/>
    <w:semiHidden/>
    <w:unhideWhenUsed/>
    <w:rsid w:val="00E57148"/>
  </w:style>
  <w:style w:type="table" w:customStyle="1" w:styleId="1123">
    <w:name w:val="表格格線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57148"/>
  </w:style>
  <w:style w:type="numbering" w:customStyle="1" w:styleId="NoList1213">
    <w:name w:val="No List1213"/>
    <w:next w:val="NoList"/>
    <w:uiPriority w:val="99"/>
    <w:semiHidden/>
    <w:unhideWhenUsed/>
    <w:rsid w:val="00E57148"/>
  </w:style>
  <w:style w:type="numbering" w:customStyle="1" w:styleId="11130">
    <w:name w:val="リストなし1113"/>
    <w:next w:val="NoList"/>
    <w:uiPriority w:val="99"/>
    <w:semiHidden/>
    <w:unhideWhenUsed/>
    <w:rsid w:val="00E57148"/>
  </w:style>
  <w:style w:type="numbering" w:customStyle="1" w:styleId="11132">
    <w:name w:val="无列表1113"/>
    <w:next w:val="NoList"/>
    <w:semiHidden/>
    <w:rsid w:val="00E57148"/>
  </w:style>
  <w:style w:type="numbering" w:customStyle="1" w:styleId="NoList2113">
    <w:name w:val="No List2113"/>
    <w:next w:val="NoList"/>
    <w:semiHidden/>
    <w:rsid w:val="00E57148"/>
  </w:style>
  <w:style w:type="numbering" w:customStyle="1" w:styleId="NoList3113">
    <w:name w:val="No List3113"/>
    <w:next w:val="NoList"/>
    <w:uiPriority w:val="99"/>
    <w:semiHidden/>
    <w:rsid w:val="00E57148"/>
  </w:style>
  <w:style w:type="numbering" w:customStyle="1" w:styleId="NoList11113">
    <w:name w:val="No List11113"/>
    <w:next w:val="NoList"/>
    <w:uiPriority w:val="99"/>
    <w:semiHidden/>
    <w:unhideWhenUsed/>
    <w:rsid w:val="00E57148"/>
  </w:style>
  <w:style w:type="numbering" w:customStyle="1" w:styleId="12130">
    <w:name w:val="無清單1213"/>
    <w:next w:val="NoList"/>
    <w:uiPriority w:val="99"/>
    <w:semiHidden/>
    <w:unhideWhenUsed/>
    <w:rsid w:val="00E57148"/>
  </w:style>
  <w:style w:type="numbering" w:customStyle="1" w:styleId="11113">
    <w:name w:val="無清單11113"/>
    <w:next w:val="NoList"/>
    <w:uiPriority w:val="99"/>
    <w:semiHidden/>
    <w:unhideWhenUsed/>
    <w:rsid w:val="00E57148"/>
  </w:style>
  <w:style w:type="numbering" w:customStyle="1" w:styleId="NoList53">
    <w:name w:val="No List53"/>
    <w:next w:val="NoList"/>
    <w:uiPriority w:val="99"/>
    <w:semiHidden/>
    <w:unhideWhenUsed/>
    <w:rsid w:val="00E57148"/>
  </w:style>
  <w:style w:type="table" w:customStyle="1" w:styleId="TableGrid62">
    <w:name w:val="Table Grid6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57148"/>
  </w:style>
  <w:style w:type="numbering" w:customStyle="1" w:styleId="1232">
    <w:name w:val="リストなし123"/>
    <w:next w:val="NoList"/>
    <w:uiPriority w:val="99"/>
    <w:semiHidden/>
    <w:unhideWhenUsed/>
    <w:rsid w:val="00E57148"/>
  </w:style>
  <w:style w:type="table" w:customStyle="1" w:styleId="TableGrid122">
    <w:name w:val="Table Grid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57148"/>
  </w:style>
  <w:style w:type="table" w:customStyle="1" w:styleId="322">
    <w:name w:val="网格型3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57148"/>
  </w:style>
  <w:style w:type="numbering" w:customStyle="1" w:styleId="NoList323">
    <w:name w:val="No List323"/>
    <w:next w:val="NoList"/>
    <w:uiPriority w:val="99"/>
    <w:semiHidden/>
    <w:rsid w:val="00E57148"/>
  </w:style>
  <w:style w:type="table" w:customStyle="1" w:styleId="TableGrid422">
    <w:name w:val="Table Grid4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57148"/>
  </w:style>
  <w:style w:type="numbering" w:customStyle="1" w:styleId="1330">
    <w:name w:val="無清單133"/>
    <w:next w:val="NoList"/>
    <w:uiPriority w:val="99"/>
    <w:semiHidden/>
    <w:unhideWhenUsed/>
    <w:rsid w:val="00E57148"/>
  </w:style>
  <w:style w:type="numbering" w:customStyle="1" w:styleId="11230">
    <w:name w:val="無清單1123"/>
    <w:next w:val="NoList"/>
    <w:uiPriority w:val="99"/>
    <w:semiHidden/>
    <w:unhideWhenUsed/>
    <w:rsid w:val="00E57148"/>
  </w:style>
  <w:style w:type="table" w:customStyle="1" w:styleId="1224">
    <w:name w:val="表格格線1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57148"/>
  </w:style>
  <w:style w:type="numbering" w:customStyle="1" w:styleId="NoList1222">
    <w:name w:val="No List1222"/>
    <w:next w:val="NoList"/>
    <w:uiPriority w:val="99"/>
    <w:semiHidden/>
    <w:unhideWhenUsed/>
    <w:rsid w:val="00E57148"/>
  </w:style>
  <w:style w:type="numbering" w:customStyle="1" w:styleId="11221">
    <w:name w:val="リストなし1122"/>
    <w:next w:val="NoList"/>
    <w:uiPriority w:val="99"/>
    <w:semiHidden/>
    <w:unhideWhenUsed/>
    <w:rsid w:val="00E57148"/>
  </w:style>
  <w:style w:type="numbering" w:customStyle="1" w:styleId="11222">
    <w:name w:val="无列表1122"/>
    <w:next w:val="NoList"/>
    <w:semiHidden/>
    <w:rsid w:val="00E57148"/>
  </w:style>
  <w:style w:type="numbering" w:customStyle="1" w:styleId="NoList2122">
    <w:name w:val="No List2122"/>
    <w:next w:val="NoList"/>
    <w:semiHidden/>
    <w:rsid w:val="00E57148"/>
  </w:style>
  <w:style w:type="numbering" w:customStyle="1" w:styleId="NoList3122">
    <w:name w:val="No List3122"/>
    <w:next w:val="NoList"/>
    <w:uiPriority w:val="99"/>
    <w:semiHidden/>
    <w:rsid w:val="00E57148"/>
  </w:style>
  <w:style w:type="numbering" w:customStyle="1" w:styleId="NoList11123">
    <w:name w:val="No List11123"/>
    <w:next w:val="NoList"/>
    <w:uiPriority w:val="99"/>
    <w:semiHidden/>
    <w:unhideWhenUsed/>
    <w:rsid w:val="00E57148"/>
  </w:style>
  <w:style w:type="numbering" w:customStyle="1" w:styleId="12220">
    <w:name w:val="無清單1222"/>
    <w:next w:val="NoList"/>
    <w:uiPriority w:val="99"/>
    <w:semiHidden/>
    <w:unhideWhenUsed/>
    <w:rsid w:val="00E57148"/>
  </w:style>
  <w:style w:type="numbering" w:customStyle="1" w:styleId="111220">
    <w:name w:val="無清單11122"/>
    <w:next w:val="NoList"/>
    <w:uiPriority w:val="99"/>
    <w:semiHidden/>
    <w:unhideWhenUsed/>
    <w:rsid w:val="00E57148"/>
  </w:style>
  <w:style w:type="numbering" w:customStyle="1" w:styleId="NoList8">
    <w:name w:val="No List8"/>
    <w:next w:val="NoList"/>
    <w:uiPriority w:val="99"/>
    <w:semiHidden/>
    <w:unhideWhenUsed/>
    <w:rsid w:val="00E57148"/>
  </w:style>
  <w:style w:type="table" w:customStyle="1" w:styleId="TableGrid9">
    <w:name w:val="Table Grid9"/>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57148"/>
  </w:style>
  <w:style w:type="numbering" w:customStyle="1" w:styleId="151">
    <w:name w:val="リストなし15"/>
    <w:next w:val="NoList"/>
    <w:uiPriority w:val="99"/>
    <w:semiHidden/>
    <w:unhideWhenUsed/>
    <w:rsid w:val="00E57148"/>
  </w:style>
  <w:style w:type="table" w:customStyle="1" w:styleId="TableGrid15">
    <w:name w:val="Table Grid15"/>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57148"/>
  </w:style>
  <w:style w:type="table" w:customStyle="1" w:styleId="35">
    <w:name w:val="网格型3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57148"/>
  </w:style>
  <w:style w:type="numbering" w:customStyle="1" w:styleId="NoList35">
    <w:name w:val="No List35"/>
    <w:next w:val="NoList"/>
    <w:uiPriority w:val="99"/>
    <w:semiHidden/>
    <w:rsid w:val="00E57148"/>
  </w:style>
  <w:style w:type="table" w:customStyle="1" w:styleId="TableGrid45">
    <w:name w:val="Table Grid4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57148"/>
  </w:style>
  <w:style w:type="numbering" w:customStyle="1" w:styleId="160">
    <w:name w:val="無清單16"/>
    <w:next w:val="NoList"/>
    <w:uiPriority w:val="99"/>
    <w:semiHidden/>
    <w:unhideWhenUsed/>
    <w:rsid w:val="00E57148"/>
  </w:style>
  <w:style w:type="numbering" w:customStyle="1" w:styleId="115">
    <w:name w:val="無清單115"/>
    <w:next w:val="NoList"/>
    <w:uiPriority w:val="99"/>
    <w:semiHidden/>
    <w:unhideWhenUsed/>
    <w:rsid w:val="00E57148"/>
  </w:style>
  <w:style w:type="table" w:customStyle="1" w:styleId="153">
    <w:name w:val="表格格線1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7148"/>
  </w:style>
  <w:style w:type="table" w:customStyle="1" w:styleId="TableGrid53">
    <w:name w:val="Table Grid5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57148"/>
  </w:style>
  <w:style w:type="numbering" w:customStyle="1" w:styleId="1150">
    <w:name w:val="リストなし115"/>
    <w:next w:val="NoList"/>
    <w:uiPriority w:val="99"/>
    <w:semiHidden/>
    <w:unhideWhenUsed/>
    <w:rsid w:val="00E57148"/>
  </w:style>
  <w:style w:type="table" w:customStyle="1" w:styleId="TableGrid114">
    <w:name w:val="Table Grid11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57148"/>
  </w:style>
  <w:style w:type="table" w:customStyle="1" w:styleId="313">
    <w:name w:val="网格型3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57148"/>
  </w:style>
  <w:style w:type="numbering" w:customStyle="1" w:styleId="NoList315">
    <w:name w:val="No List315"/>
    <w:next w:val="NoList"/>
    <w:uiPriority w:val="99"/>
    <w:semiHidden/>
    <w:rsid w:val="00E57148"/>
  </w:style>
  <w:style w:type="table" w:customStyle="1" w:styleId="TableGrid413">
    <w:name w:val="Table Grid4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57148"/>
  </w:style>
  <w:style w:type="numbering" w:customStyle="1" w:styleId="125">
    <w:name w:val="無清單125"/>
    <w:next w:val="NoList"/>
    <w:uiPriority w:val="99"/>
    <w:semiHidden/>
    <w:unhideWhenUsed/>
    <w:rsid w:val="00E57148"/>
  </w:style>
  <w:style w:type="numbering" w:customStyle="1" w:styleId="1115">
    <w:name w:val="無清單1115"/>
    <w:next w:val="NoList"/>
    <w:uiPriority w:val="99"/>
    <w:semiHidden/>
    <w:unhideWhenUsed/>
    <w:rsid w:val="00E57148"/>
  </w:style>
  <w:style w:type="table" w:customStyle="1" w:styleId="1133">
    <w:name w:val="表格格線1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E57148"/>
  </w:style>
  <w:style w:type="numbering" w:customStyle="1" w:styleId="NoList1214">
    <w:name w:val="No List1214"/>
    <w:next w:val="NoList"/>
    <w:uiPriority w:val="99"/>
    <w:semiHidden/>
    <w:unhideWhenUsed/>
    <w:rsid w:val="00E57148"/>
  </w:style>
  <w:style w:type="numbering" w:customStyle="1" w:styleId="11141">
    <w:name w:val="リストなし1114"/>
    <w:next w:val="NoList"/>
    <w:uiPriority w:val="99"/>
    <w:semiHidden/>
    <w:unhideWhenUsed/>
    <w:rsid w:val="00E57148"/>
  </w:style>
  <w:style w:type="numbering" w:customStyle="1" w:styleId="11142">
    <w:name w:val="无列表1114"/>
    <w:next w:val="NoList"/>
    <w:semiHidden/>
    <w:rsid w:val="00E57148"/>
  </w:style>
  <w:style w:type="numbering" w:customStyle="1" w:styleId="NoList2114">
    <w:name w:val="No List2114"/>
    <w:next w:val="NoList"/>
    <w:semiHidden/>
    <w:rsid w:val="00E57148"/>
  </w:style>
  <w:style w:type="numbering" w:customStyle="1" w:styleId="NoList3114">
    <w:name w:val="No List3114"/>
    <w:next w:val="NoList"/>
    <w:uiPriority w:val="99"/>
    <w:semiHidden/>
    <w:rsid w:val="00E57148"/>
  </w:style>
  <w:style w:type="numbering" w:customStyle="1" w:styleId="NoList11114">
    <w:name w:val="No List11114"/>
    <w:next w:val="NoList"/>
    <w:uiPriority w:val="99"/>
    <w:semiHidden/>
    <w:unhideWhenUsed/>
    <w:rsid w:val="00E57148"/>
  </w:style>
  <w:style w:type="numbering" w:customStyle="1" w:styleId="1214">
    <w:name w:val="無清單1214"/>
    <w:next w:val="NoList"/>
    <w:uiPriority w:val="99"/>
    <w:semiHidden/>
    <w:unhideWhenUsed/>
    <w:rsid w:val="00E57148"/>
  </w:style>
  <w:style w:type="numbering" w:customStyle="1" w:styleId="11114">
    <w:name w:val="無清單11114"/>
    <w:next w:val="NoList"/>
    <w:uiPriority w:val="99"/>
    <w:semiHidden/>
    <w:unhideWhenUsed/>
    <w:rsid w:val="00E57148"/>
  </w:style>
  <w:style w:type="numbering" w:customStyle="1" w:styleId="NoList54">
    <w:name w:val="No List54"/>
    <w:next w:val="NoList"/>
    <w:uiPriority w:val="99"/>
    <w:semiHidden/>
    <w:unhideWhenUsed/>
    <w:rsid w:val="00E57148"/>
  </w:style>
  <w:style w:type="table" w:customStyle="1" w:styleId="TableGrid63">
    <w:name w:val="Table Grid6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57148"/>
  </w:style>
  <w:style w:type="numbering" w:customStyle="1" w:styleId="1241">
    <w:name w:val="リストなし124"/>
    <w:next w:val="NoList"/>
    <w:uiPriority w:val="99"/>
    <w:semiHidden/>
    <w:unhideWhenUsed/>
    <w:rsid w:val="00E57148"/>
  </w:style>
  <w:style w:type="table" w:customStyle="1" w:styleId="TableGrid123">
    <w:name w:val="Table Grid1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57148"/>
  </w:style>
  <w:style w:type="table" w:customStyle="1" w:styleId="323">
    <w:name w:val="网格型3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57148"/>
  </w:style>
  <w:style w:type="numbering" w:customStyle="1" w:styleId="NoList324">
    <w:name w:val="No List324"/>
    <w:next w:val="NoList"/>
    <w:uiPriority w:val="99"/>
    <w:semiHidden/>
    <w:rsid w:val="00E57148"/>
  </w:style>
  <w:style w:type="table" w:customStyle="1" w:styleId="TableGrid423">
    <w:name w:val="Table Grid4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57148"/>
  </w:style>
  <w:style w:type="numbering" w:customStyle="1" w:styleId="134">
    <w:name w:val="無清單134"/>
    <w:next w:val="NoList"/>
    <w:uiPriority w:val="99"/>
    <w:semiHidden/>
    <w:unhideWhenUsed/>
    <w:rsid w:val="00E57148"/>
  </w:style>
  <w:style w:type="numbering" w:customStyle="1" w:styleId="1124">
    <w:name w:val="無清單1124"/>
    <w:next w:val="NoList"/>
    <w:uiPriority w:val="99"/>
    <w:semiHidden/>
    <w:unhideWhenUsed/>
    <w:rsid w:val="00E57148"/>
  </w:style>
  <w:style w:type="table" w:customStyle="1" w:styleId="1234">
    <w:name w:val="表格格線1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57148"/>
  </w:style>
  <w:style w:type="numbering" w:customStyle="1" w:styleId="NoList1223">
    <w:name w:val="No List1223"/>
    <w:next w:val="NoList"/>
    <w:uiPriority w:val="99"/>
    <w:semiHidden/>
    <w:unhideWhenUsed/>
    <w:rsid w:val="00E57148"/>
  </w:style>
  <w:style w:type="numbering" w:customStyle="1" w:styleId="11231">
    <w:name w:val="リストなし1123"/>
    <w:next w:val="NoList"/>
    <w:uiPriority w:val="99"/>
    <w:semiHidden/>
    <w:unhideWhenUsed/>
    <w:rsid w:val="00E57148"/>
  </w:style>
  <w:style w:type="numbering" w:customStyle="1" w:styleId="11232">
    <w:name w:val="无列表1123"/>
    <w:next w:val="NoList"/>
    <w:semiHidden/>
    <w:rsid w:val="00E57148"/>
  </w:style>
  <w:style w:type="numbering" w:customStyle="1" w:styleId="NoList2123">
    <w:name w:val="No List2123"/>
    <w:next w:val="NoList"/>
    <w:semiHidden/>
    <w:rsid w:val="00E57148"/>
  </w:style>
  <w:style w:type="numbering" w:customStyle="1" w:styleId="NoList3123">
    <w:name w:val="No List3123"/>
    <w:next w:val="NoList"/>
    <w:uiPriority w:val="99"/>
    <w:semiHidden/>
    <w:rsid w:val="00E57148"/>
  </w:style>
  <w:style w:type="numbering" w:customStyle="1" w:styleId="NoList11124">
    <w:name w:val="No List11124"/>
    <w:next w:val="NoList"/>
    <w:uiPriority w:val="99"/>
    <w:semiHidden/>
    <w:unhideWhenUsed/>
    <w:rsid w:val="00E57148"/>
  </w:style>
  <w:style w:type="numbering" w:customStyle="1" w:styleId="12230">
    <w:name w:val="無清單1223"/>
    <w:next w:val="NoList"/>
    <w:uiPriority w:val="99"/>
    <w:semiHidden/>
    <w:unhideWhenUsed/>
    <w:rsid w:val="00E57148"/>
  </w:style>
  <w:style w:type="numbering" w:customStyle="1" w:styleId="111230">
    <w:name w:val="無清單11123"/>
    <w:next w:val="NoList"/>
    <w:uiPriority w:val="99"/>
    <w:semiHidden/>
    <w:unhideWhenUsed/>
    <w:rsid w:val="00E57148"/>
  </w:style>
  <w:style w:type="numbering" w:customStyle="1" w:styleId="NoList62">
    <w:name w:val="No List62"/>
    <w:next w:val="NoList"/>
    <w:uiPriority w:val="99"/>
    <w:semiHidden/>
    <w:unhideWhenUsed/>
    <w:rsid w:val="00E57148"/>
  </w:style>
  <w:style w:type="table" w:customStyle="1" w:styleId="TableGrid71">
    <w:name w:val="Table Grid7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57148"/>
  </w:style>
  <w:style w:type="numbering" w:customStyle="1" w:styleId="1321">
    <w:name w:val="リストなし132"/>
    <w:next w:val="NoList"/>
    <w:uiPriority w:val="99"/>
    <w:semiHidden/>
    <w:unhideWhenUsed/>
    <w:rsid w:val="00E57148"/>
  </w:style>
  <w:style w:type="table" w:customStyle="1" w:styleId="TableGrid131">
    <w:name w:val="Table Grid13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57148"/>
  </w:style>
  <w:style w:type="table" w:customStyle="1" w:styleId="331">
    <w:name w:val="网格型3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57148"/>
  </w:style>
  <w:style w:type="numbering" w:customStyle="1" w:styleId="NoList332">
    <w:name w:val="No List332"/>
    <w:next w:val="NoList"/>
    <w:uiPriority w:val="99"/>
    <w:semiHidden/>
    <w:rsid w:val="00E57148"/>
  </w:style>
  <w:style w:type="table" w:customStyle="1" w:styleId="TableGrid431">
    <w:name w:val="Table Grid4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7148"/>
  </w:style>
  <w:style w:type="numbering" w:customStyle="1" w:styleId="1420">
    <w:name w:val="無清單142"/>
    <w:next w:val="NoList"/>
    <w:uiPriority w:val="99"/>
    <w:semiHidden/>
    <w:unhideWhenUsed/>
    <w:rsid w:val="00E57148"/>
  </w:style>
  <w:style w:type="numbering" w:customStyle="1" w:styleId="11320">
    <w:name w:val="無清單1132"/>
    <w:next w:val="NoList"/>
    <w:uiPriority w:val="99"/>
    <w:semiHidden/>
    <w:unhideWhenUsed/>
    <w:rsid w:val="00E57148"/>
  </w:style>
  <w:style w:type="table" w:customStyle="1" w:styleId="1313">
    <w:name w:val="表格格線1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57148"/>
  </w:style>
  <w:style w:type="numbering" w:customStyle="1" w:styleId="NoList1232">
    <w:name w:val="No List1232"/>
    <w:next w:val="NoList"/>
    <w:uiPriority w:val="99"/>
    <w:semiHidden/>
    <w:unhideWhenUsed/>
    <w:rsid w:val="00E57148"/>
  </w:style>
  <w:style w:type="numbering" w:customStyle="1" w:styleId="11321">
    <w:name w:val="リストなし1132"/>
    <w:next w:val="NoList"/>
    <w:uiPriority w:val="99"/>
    <w:semiHidden/>
    <w:unhideWhenUsed/>
    <w:rsid w:val="00E57148"/>
  </w:style>
  <w:style w:type="numbering" w:customStyle="1" w:styleId="11322">
    <w:name w:val="无列表1132"/>
    <w:next w:val="NoList"/>
    <w:semiHidden/>
    <w:rsid w:val="00E57148"/>
  </w:style>
  <w:style w:type="numbering" w:customStyle="1" w:styleId="NoList2132">
    <w:name w:val="No List2132"/>
    <w:next w:val="NoList"/>
    <w:semiHidden/>
    <w:rsid w:val="00E57148"/>
  </w:style>
  <w:style w:type="numbering" w:customStyle="1" w:styleId="NoList3132">
    <w:name w:val="No List3132"/>
    <w:next w:val="NoList"/>
    <w:uiPriority w:val="99"/>
    <w:semiHidden/>
    <w:rsid w:val="00E57148"/>
  </w:style>
  <w:style w:type="numbering" w:customStyle="1" w:styleId="NoList11132">
    <w:name w:val="No List11132"/>
    <w:next w:val="NoList"/>
    <w:uiPriority w:val="99"/>
    <w:semiHidden/>
    <w:unhideWhenUsed/>
    <w:rsid w:val="00E57148"/>
  </w:style>
  <w:style w:type="numbering" w:customStyle="1" w:styleId="12320">
    <w:name w:val="無清單1232"/>
    <w:next w:val="NoList"/>
    <w:uiPriority w:val="99"/>
    <w:semiHidden/>
    <w:unhideWhenUsed/>
    <w:rsid w:val="00E57148"/>
  </w:style>
  <w:style w:type="numbering" w:customStyle="1" w:styleId="111320">
    <w:name w:val="無清單11132"/>
    <w:next w:val="NoList"/>
    <w:uiPriority w:val="99"/>
    <w:semiHidden/>
    <w:unhideWhenUsed/>
    <w:rsid w:val="00E57148"/>
  </w:style>
  <w:style w:type="numbering" w:customStyle="1" w:styleId="NoList412">
    <w:name w:val="No List412"/>
    <w:next w:val="NoList"/>
    <w:uiPriority w:val="99"/>
    <w:semiHidden/>
    <w:unhideWhenUsed/>
    <w:rsid w:val="00E57148"/>
  </w:style>
  <w:style w:type="table" w:customStyle="1" w:styleId="TableGrid511">
    <w:name w:val="Table Grid5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57148"/>
  </w:style>
  <w:style w:type="numbering" w:customStyle="1" w:styleId="111121">
    <w:name w:val="リストなし11112"/>
    <w:next w:val="NoList"/>
    <w:uiPriority w:val="99"/>
    <w:semiHidden/>
    <w:unhideWhenUsed/>
    <w:rsid w:val="00E57148"/>
  </w:style>
  <w:style w:type="numbering" w:customStyle="1" w:styleId="111122">
    <w:name w:val="无列表11112"/>
    <w:next w:val="NoList"/>
    <w:semiHidden/>
    <w:rsid w:val="00E57148"/>
  </w:style>
  <w:style w:type="numbering" w:customStyle="1" w:styleId="NoList21112">
    <w:name w:val="No List21112"/>
    <w:next w:val="NoList"/>
    <w:semiHidden/>
    <w:rsid w:val="00E57148"/>
  </w:style>
  <w:style w:type="numbering" w:customStyle="1" w:styleId="NoList31112">
    <w:name w:val="No List31112"/>
    <w:next w:val="NoList"/>
    <w:uiPriority w:val="99"/>
    <w:semiHidden/>
    <w:rsid w:val="00E57148"/>
  </w:style>
  <w:style w:type="numbering" w:customStyle="1" w:styleId="NoList111112">
    <w:name w:val="No List111112"/>
    <w:next w:val="NoList"/>
    <w:uiPriority w:val="99"/>
    <w:semiHidden/>
    <w:unhideWhenUsed/>
    <w:rsid w:val="00E57148"/>
  </w:style>
  <w:style w:type="numbering" w:customStyle="1" w:styleId="121120">
    <w:name w:val="無清單12112"/>
    <w:next w:val="NoList"/>
    <w:uiPriority w:val="99"/>
    <w:semiHidden/>
    <w:unhideWhenUsed/>
    <w:rsid w:val="00E57148"/>
  </w:style>
  <w:style w:type="numbering" w:customStyle="1" w:styleId="1111120">
    <w:name w:val="無清單111112"/>
    <w:next w:val="NoList"/>
    <w:uiPriority w:val="99"/>
    <w:semiHidden/>
    <w:unhideWhenUsed/>
    <w:rsid w:val="00E57148"/>
  </w:style>
  <w:style w:type="numbering" w:customStyle="1" w:styleId="NoList512">
    <w:name w:val="No List512"/>
    <w:next w:val="NoList"/>
    <w:uiPriority w:val="99"/>
    <w:semiHidden/>
    <w:unhideWhenUsed/>
    <w:rsid w:val="00E57148"/>
  </w:style>
  <w:style w:type="table" w:customStyle="1" w:styleId="TableGrid611">
    <w:name w:val="Table Grid6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57148"/>
  </w:style>
  <w:style w:type="numbering" w:customStyle="1" w:styleId="12121">
    <w:name w:val="リストなし1212"/>
    <w:next w:val="NoList"/>
    <w:uiPriority w:val="99"/>
    <w:semiHidden/>
    <w:unhideWhenUsed/>
    <w:rsid w:val="00E57148"/>
  </w:style>
  <w:style w:type="table" w:customStyle="1" w:styleId="TableGrid1211">
    <w:name w:val="Table Grid1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57148"/>
  </w:style>
  <w:style w:type="table" w:customStyle="1" w:styleId="3211">
    <w:name w:val="网格型3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57148"/>
  </w:style>
  <w:style w:type="numbering" w:customStyle="1" w:styleId="NoList3212">
    <w:name w:val="No List3212"/>
    <w:next w:val="NoList"/>
    <w:uiPriority w:val="99"/>
    <w:semiHidden/>
    <w:rsid w:val="00E57148"/>
  </w:style>
  <w:style w:type="table" w:customStyle="1" w:styleId="TableGrid4211">
    <w:name w:val="Table Grid4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57148"/>
  </w:style>
  <w:style w:type="numbering" w:customStyle="1" w:styleId="13120">
    <w:name w:val="無清單1312"/>
    <w:next w:val="NoList"/>
    <w:uiPriority w:val="99"/>
    <w:semiHidden/>
    <w:unhideWhenUsed/>
    <w:rsid w:val="00E57148"/>
  </w:style>
  <w:style w:type="numbering" w:customStyle="1" w:styleId="112120">
    <w:name w:val="無清單11212"/>
    <w:next w:val="NoList"/>
    <w:uiPriority w:val="99"/>
    <w:semiHidden/>
    <w:unhideWhenUsed/>
    <w:rsid w:val="00E57148"/>
  </w:style>
  <w:style w:type="table" w:customStyle="1" w:styleId="12113">
    <w:name w:val="表格格線1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57148"/>
  </w:style>
  <w:style w:type="numbering" w:customStyle="1" w:styleId="NoList12212">
    <w:name w:val="No List12212"/>
    <w:next w:val="NoList"/>
    <w:uiPriority w:val="99"/>
    <w:semiHidden/>
    <w:unhideWhenUsed/>
    <w:rsid w:val="00E57148"/>
  </w:style>
  <w:style w:type="numbering" w:customStyle="1" w:styleId="112121">
    <w:name w:val="リストなし11212"/>
    <w:next w:val="NoList"/>
    <w:uiPriority w:val="99"/>
    <w:semiHidden/>
    <w:unhideWhenUsed/>
    <w:rsid w:val="00E57148"/>
  </w:style>
  <w:style w:type="numbering" w:customStyle="1" w:styleId="112122">
    <w:name w:val="无列表11212"/>
    <w:next w:val="NoList"/>
    <w:semiHidden/>
    <w:rsid w:val="00E57148"/>
  </w:style>
  <w:style w:type="numbering" w:customStyle="1" w:styleId="NoList21212">
    <w:name w:val="No List21212"/>
    <w:next w:val="NoList"/>
    <w:semiHidden/>
    <w:rsid w:val="00E57148"/>
  </w:style>
  <w:style w:type="numbering" w:customStyle="1" w:styleId="NoList31212">
    <w:name w:val="No List31212"/>
    <w:next w:val="NoList"/>
    <w:uiPriority w:val="99"/>
    <w:semiHidden/>
    <w:rsid w:val="00E57148"/>
  </w:style>
  <w:style w:type="numbering" w:customStyle="1" w:styleId="NoList111212">
    <w:name w:val="No List111212"/>
    <w:next w:val="NoList"/>
    <w:uiPriority w:val="99"/>
    <w:semiHidden/>
    <w:unhideWhenUsed/>
    <w:rsid w:val="00E57148"/>
  </w:style>
  <w:style w:type="numbering" w:customStyle="1" w:styleId="12212">
    <w:name w:val="無清單12212"/>
    <w:next w:val="NoList"/>
    <w:uiPriority w:val="99"/>
    <w:semiHidden/>
    <w:unhideWhenUsed/>
    <w:rsid w:val="00E57148"/>
  </w:style>
  <w:style w:type="numbering" w:customStyle="1" w:styleId="111212">
    <w:name w:val="無清單111212"/>
    <w:next w:val="NoList"/>
    <w:uiPriority w:val="99"/>
    <w:semiHidden/>
    <w:unhideWhenUsed/>
    <w:rsid w:val="00E57148"/>
  </w:style>
  <w:style w:type="table" w:customStyle="1" w:styleId="116">
    <w:name w:val="网格型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57148"/>
  </w:style>
  <w:style w:type="table" w:customStyle="1" w:styleId="215">
    <w:name w:val="网格型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57148"/>
  </w:style>
  <w:style w:type="numbering" w:customStyle="1" w:styleId="NoList11311">
    <w:name w:val="No List11311"/>
    <w:next w:val="NoList"/>
    <w:uiPriority w:val="99"/>
    <w:semiHidden/>
    <w:unhideWhenUsed/>
    <w:rsid w:val="00E57148"/>
  </w:style>
  <w:style w:type="numbering" w:customStyle="1" w:styleId="NoList4111">
    <w:name w:val="No List4111"/>
    <w:next w:val="NoList"/>
    <w:uiPriority w:val="99"/>
    <w:semiHidden/>
    <w:unhideWhenUsed/>
    <w:rsid w:val="00E57148"/>
  </w:style>
  <w:style w:type="table" w:customStyle="1" w:styleId="TableGrid1121">
    <w:name w:val="Table Grid11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57148"/>
  </w:style>
  <w:style w:type="numbering" w:customStyle="1" w:styleId="NoList121111">
    <w:name w:val="No List121111"/>
    <w:next w:val="NoList"/>
    <w:uiPriority w:val="99"/>
    <w:semiHidden/>
    <w:unhideWhenUsed/>
    <w:rsid w:val="00E57148"/>
  </w:style>
  <w:style w:type="numbering" w:customStyle="1" w:styleId="1111112">
    <w:name w:val="リストなし111111"/>
    <w:next w:val="NoList"/>
    <w:uiPriority w:val="99"/>
    <w:semiHidden/>
    <w:unhideWhenUsed/>
    <w:rsid w:val="00E57148"/>
  </w:style>
  <w:style w:type="numbering" w:customStyle="1" w:styleId="11111110">
    <w:name w:val="无列表1111111"/>
    <w:next w:val="NoList"/>
    <w:semiHidden/>
    <w:rsid w:val="00E57148"/>
  </w:style>
  <w:style w:type="numbering" w:customStyle="1" w:styleId="NoList211111">
    <w:name w:val="No List211111"/>
    <w:next w:val="NoList"/>
    <w:semiHidden/>
    <w:rsid w:val="00E57148"/>
  </w:style>
  <w:style w:type="numbering" w:customStyle="1" w:styleId="NoList311111">
    <w:name w:val="No List311111"/>
    <w:next w:val="NoList"/>
    <w:uiPriority w:val="99"/>
    <w:semiHidden/>
    <w:rsid w:val="00E57148"/>
  </w:style>
  <w:style w:type="numbering" w:customStyle="1" w:styleId="NoList1111111">
    <w:name w:val="No List1111111"/>
    <w:next w:val="NoList"/>
    <w:uiPriority w:val="99"/>
    <w:semiHidden/>
    <w:unhideWhenUsed/>
    <w:rsid w:val="00E57148"/>
  </w:style>
  <w:style w:type="numbering" w:customStyle="1" w:styleId="121111">
    <w:name w:val="無清單121111"/>
    <w:next w:val="NoList"/>
    <w:uiPriority w:val="99"/>
    <w:semiHidden/>
    <w:unhideWhenUsed/>
    <w:rsid w:val="00E57148"/>
  </w:style>
  <w:style w:type="numbering" w:customStyle="1" w:styleId="11111111">
    <w:name w:val="無清單1111111"/>
    <w:next w:val="NoList"/>
    <w:uiPriority w:val="99"/>
    <w:semiHidden/>
    <w:unhideWhenUsed/>
    <w:rsid w:val="00E57148"/>
  </w:style>
  <w:style w:type="numbering" w:customStyle="1" w:styleId="NoList13111">
    <w:name w:val="No List13111"/>
    <w:next w:val="NoList"/>
    <w:uiPriority w:val="99"/>
    <w:semiHidden/>
    <w:unhideWhenUsed/>
    <w:rsid w:val="00E57148"/>
  </w:style>
  <w:style w:type="numbering" w:customStyle="1" w:styleId="121110">
    <w:name w:val="リストなし12111"/>
    <w:next w:val="NoList"/>
    <w:uiPriority w:val="99"/>
    <w:semiHidden/>
    <w:unhideWhenUsed/>
    <w:rsid w:val="00E57148"/>
  </w:style>
  <w:style w:type="numbering" w:customStyle="1" w:styleId="121112">
    <w:name w:val="无列表12111"/>
    <w:next w:val="NoList"/>
    <w:semiHidden/>
    <w:rsid w:val="00E57148"/>
  </w:style>
  <w:style w:type="numbering" w:customStyle="1" w:styleId="NoList22111">
    <w:name w:val="No List22111"/>
    <w:next w:val="NoList"/>
    <w:semiHidden/>
    <w:rsid w:val="00E57148"/>
  </w:style>
  <w:style w:type="numbering" w:customStyle="1" w:styleId="NoList32111">
    <w:name w:val="No List32111"/>
    <w:next w:val="NoList"/>
    <w:uiPriority w:val="99"/>
    <w:semiHidden/>
    <w:rsid w:val="00E57148"/>
  </w:style>
  <w:style w:type="numbering" w:customStyle="1" w:styleId="NoList112111">
    <w:name w:val="No List112111"/>
    <w:next w:val="NoList"/>
    <w:uiPriority w:val="99"/>
    <w:semiHidden/>
    <w:unhideWhenUsed/>
    <w:rsid w:val="00E57148"/>
  </w:style>
  <w:style w:type="numbering" w:customStyle="1" w:styleId="131110">
    <w:name w:val="無清單13111"/>
    <w:next w:val="NoList"/>
    <w:uiPriority w:val="99"/>
    <w:semiHidden/>
    <w:unhideWhenUsed/>
    <w:rsid w:val="00E57148"/>
  </w:style>
  <w:style w:type="numbering" w:customStyle="1" w:styleId="1121110">
    <w:name w:val="無清單112111"/>
    <w:next w:val="NoList"/>
    <w:uiPriority w:val="99"/>
    <w:semiHidden/>
    <w:unhideWhenUsed/>
    <w:rsid w:val="00E57148"/>
  </w:style>
  <w:style w:type="numbering" w:customStyle="1" w:styleId="21111">
    <w:name w:val="无列表21111"/>
    <w:next w:val="NoList"/>
    <w:uiPriority w:val="99"/>
    <w:semiHidden/>
    <w:unhideWhenUsed/>
    <w:rsid w:val="00E57148"/>
  </w:style>
  <w:style w:type="numbering" w:customStyle="1" w:styleId="NoList122111">
    <w:name w:val="No List122111"/>
    <w:next w:val="NoList"/>
    <w:uiPriority w:val="99"/>
    <w:semiHidden/>
    <w:unhideWhenUsed/>
    <w:rsid w:val="00E57148"/>
  </w:style>
  <w:style w:type="numbering" w:customStyle="1" w:styleId="1121111">
    <w:name w:val="リストなし112111"/>
    <w:next w:val="NoList"/>
    <w:uiPriority w:val="99"/>
    <w:semiHidden/>
    <w:unhideWhenUsed/>
    <w:rsid w:val="00E57148"/>
  </w:style>
  <w:style w:type="numbering" w:customStyle="1" w:styleId="1121112">
    <w:name w:val="无列表112111"/>
    <w:next w:val="NoList"/>
    <w:semiHidden/>
    <w:rsid w:val="00E57148"/>
  </w:style>
  <w:style w:type="numbering" w:customStyle="1" w:styleId="NoList212111">
    <w:name w:val="No List212111"/>
    <w:next w:val="NoList"/>
    <w:semiHidden/>
    <w:rsid w:val="00E57148"/>
  </w:style>
  <w:style w:type="numbering" w:customStyle="1" w:styleId="NoList312111">
    <w:name w:val="No List312111"/>
    <w:next w:val="NoList"/>
    <w:uiPriority w:val="99"/>
    <w:semiHidden/>
    <w:rsid w:val="00E57148"/>
  </w:style>
  <w:style w:type="numbering" w:customStyle="1" w:styleId="NoList1112111">
    <w:name w:val="No List1112111"/>
    <w:next w:val="NoList"/>
    <w:uiPriority w:val="99"/>
    <w:semiHidden/>
    <w:unhideWhenUsed/>
    <w:rsid w:val="00E57148"/>
  </w:style>
  <w:style w:type="numbering" w:customStyle="1" w:styleId="122111">
    <w:name w:val="無清單122111"/>
    <w:next w:val="NoList"/>
    <w:uiPriority w:val="99"/>
    <w:semiHidden/>
    <w:unhideWhenUsed/>
    <w:rsid w:val="00E57148"/>
  </w:style>
  <w:style w:type="numbering" w:customStyle="1" w:styleId="1112111">
    <w:name w:val="無清單1112111"/>
    <w:next w:val="NoList"/>
    <w:uiPriority w:val="99"/>
    <w:semiHidden/>
    <w:unhideWhenUsed/>
    <w:rsid w:val="00E57148"/>
  </w:style>
  <w:style w:type="numbering" w:customStyle="1" w:styleId="NoList5111">
    <w:name w:val="No List5111"/>
    <w:next w:val="NoList"/>
    <w:uiPriority w:val="99"/>
    <w:semiHidden/>
    <w:unhideWhenUsed/>
    <w:rsid w:val="00E57148"/>
  </w:style>
  <w:style w:type="numbering" w:customStyle="1" w:styleId="NoList611">
    <w:name w:val="No List611"/>
    <w:next w:val="NoList"/>
    <w:uiPriority w:val="99"/>
    <w:semiHidden/>
    <w:unhideWhenUsed/>
    <w:rsid w:val="00E57148"/>
  </w:style>
  <w:style w:type="numbering" w:customStyle="1" w:styleId="NoList1411">
    <w:name w:val="No List1411"/>
    <w:next w:val="NoList"/>
    <w:uiPriority w:val="99"/>
    <w:semiHidden/>
    <w:unhideWhenUsed/>
    <w:rsid w:val="00E57148"/>
  </w:style>
  <w:style w:type="numbering" w:customStyle="1" w:styleId="13112">
    <w:name w:val="リストなし1311"/>
    <w:next w:val="NoList"/>
    <w:uiPriority w:val="99"/>
    <w:semiHidden/>
    <w:unhideWhenUsed/>
    <w:rsid w:val="00E57148"/>
  </w:style>
  <w:style w:type="numbering" w:customStyle="1" w:styleId="NoList2311">
    <w:name w:val="No List2311"/>
    <w:next w:val="NoList"/>
    <w:semiHidden/>
    <w:rsid w:val="00E57148"/>
  </w:style>
  <w:style w:type="numbering" w:customStyle="1" w:styleId="NoList3311">
    <w:name w:val="No List3311"/>
    <w:next w:val="NoList"/>
    <w:uiPriority w:val="99"/>
    <w:semiHidden/>
    <w:rsid w:val="00E57148"/>
  </w:style>
  <w:style w:type="numbering" w:customStyle="1" w:styleId="NoList1141">
    <w:name w:val="No List1141"/>
    <w:next w:val="NoList"/>
    <w:uiPriority w:val="99"/>
    <w:semiHidden/>
    <w:unhideWhenUsed/>
    <w:rsid w:val="00E57148"/>
  </w:style>
  <w:style w:type="numbering" w:customStyle="1" w:styleId="1411">
    <w:name w:val="無清單1411"/>
    <w:next w:val="NoList"/>
    <w:uiPriority w:val="99"/>
    <w:semiHidden/>
    <w:unhideWhenUsed/>
    <w:rsid w:val="00E57148"/>
  </w:style>
  <w:style w:type="numbering" w:customStyle="1" w:styleId="113110">
    <w:name w:val="無清單11311"/>
    <w:next w:val="NoList"/>
    <w:uiPriority w:val="99"/>
    <w:semiHidden/>
    <w:unhideWhenUsed/>
    <w:rsid w:val="00E57148"/>
  </w:style>
  <w:style w:type="numbering" w:customStyle="1" w:styleId="NoList421">
    <w:name w:val="No List421"/>
    <w:next w:val="NoList"/>
    <w:uiPriority w:val="99"/>
    <w:semiHidden/>
    <w:unhideWhenUsed/>
    <w:rsid w:val="00E57148"/>
  </w:style>
  <w:style w:type="numbering" w:customStyle="1" w:styleId="NoList12311">
    <w:name w:val="No List12311"/>
    <w:next w:val="NoList"/>
    <w:uiPriority w:val="99"/>
    <w:semiHidden/>
    <w:unhideWhenUsed/>
    <w:rsid w:val="00E57148"/>
  </w:style>
  <w:style w:type="numbering" w:customStyle="1" w:styleId="113111">
    <w:name w:val="リストなし11311"/>
    <w:next w:val="NoList"/>
    <w:uiPriority w:val="99"/>
    <w:semiHidden/>
    <w:unhideWhenUsed/>
    <w:rsid w:val="00E57148"/>
  </w:style>
  <w:style w:type="numbering" w:customStyle="1" w:styleId="113112">
    <w:name w:val="无列表11311"/>
    <w:next w:val="NoList"/>
    <w:semiHidden/>
    <w:rsid w:val="00E57148"/>
  </w:style>
  <w:style w:type="numbering" w:customStyle="1" w:styleId="NoList21311">
    <w:name w:val="No List21311"/>
    <w:next w:val="NoList"/>
    <w:semiHidden/>
    <w:rsid w:val="00E57148"/>
  </w:style>
  <w:style w:type="numbering" w:customStyle="1" w:styleId="NoList31311">
    <w:name w:val="No List31311"/>
    <w:next w:val="NoList"/>
    <w:uiPriority w:val="99"/>
    <w:semiHidden/>
    <w:rsid w:val="00E57148"/>
  </w:style>
  <w:style w:type="numbering" w:customStyle="1" w:styleId="NoList111311">
    <w:name w:val="No List111311"/>
    <w:next w:val="NoList"/>
    <w:uiPriority w:val="99"/>
    <w:semiHidden/>
    <w:unhideWhenUsed/>
    <w:rsid w:val="00E57148"/>
  </w:style>
  <w:style w:type="numbering" w:customStyle="1" w:styleId="12311">
    <w:name w:val="無清單12311"/>
    <w:next w:val="NoList"/>
    <w:uiPriority w:val="99"/>
    <w:semiHidden/>
    <w:unhideWhenUsed/>
    <w:rsid w:val="00E57148"/>
  </w:style>
  <w:style w:type="numbering" w:customStyle="1" w:styleId="111311">
    <w:name w:val="無清單111311"/>
    <w:next w:val="NoList"/>
    <w:uiPriority w:val="99"/>
    <w:semiHidden/>
    <w:unhideWhenUsed/>
    <w:rsid w:val="00E57148"/>
  </w:style>
  <w:style w:type="numbering" w:customStyle="1" w:styleId="NoList12121">
    <w:name w:val="No List12121"/>
    <w:next w:val="NoList"/>
    <w:uiPriority w:val="99"/>
    <w:semiHidden/>
    <w:unhideWhenUsed/>
    <w:rsid w:val="00E57148"/>
  </w:style>
  <w:style w:type="numbering" w:customStyle="1" w:styleId="111210">
    <w:name w:val="リストなし11121"/>
    <w:next w:val="NoList"/>
    <w:uiPriority w:val="99"/>
    <w:semiHidden/>
    <w:unhideWhenUsed/>
    <w:rsid w:val="00E57148"/>
  </w:style>
  <w:style w:type="numbering" w:customStyle="1" w:styleId="111213">
    <w:name w:val="无列表11121"/>
    <w:next w:val="NoList"/>
    <w:semiHidden/>
    <w:rsid w:val="00E57148"/>
  </w:style>
  <w:style w:type="numbering" w:customStyle="1" w:styleId="NoList21121">
    <w:name w:val="No List21121"/>
    <w:next w:val="NoList"/>
    <w:semiHidden/>
    <w:rsid w:val="00E57148"/>
  </w:style>
  <w:style w:type="numbering" w:customStyle="1" w:styleId="NoList31121">
    <w:name w:val="No List31121"/>
    <w:next w:val="NoList"/>
    <w:uiPriority w:val="99"/>
    <w:semiHidden/>
    <w:rsid w:val="00E57148"/>
  </w:style>
  <w:style w:type="numbering" w:customStyle="1" w:styleId="NoList111121">
    <w:name w:val="No List111121"/>
    <w:next w:val="NoList"/>
    <w:uiPriority w:val="99"/>
    <w:semiHidden/>
    <w:unhideWhenUsed/>
    <w:rsid w:val="00E57148"/>
  </w:style>
  <w:style w:type="numbering" w:customStyle="1" w:styleId="121210">
    <w:name w:val="無清單12121"/>
    <w:next w:val="NoList"/>
    <w:uiPriority w:val="99"/>
    <w:semiHidden/>
    <w:unhideWhenUsed/>
    <w:rsid w:val="00E57148"/>
  </w:style>
  <w:style w:type="numbering" w:customStyle="1" w:styleId="1111210">
    <w:name w:val="無清單111121"/>
    <w:next w:val="NoList"/>
    <w:uiPriority w:val="99"/>
    <w:semiHidden/>
    <w:unhideWhenUsed/>
    <w:rsid w:val="00E57148"/>
  </w:style>
  <w:style w:type="numbering" w:customStyle="1" w:styleId="NoList521">
    <w:name w:val="No List521"/>
    <w:next w:val="NoList"/>
    <w:uiPriority w:val="99"/>
    <w:semiHidden/>
    <w:unhideWhenUsed/>
    <w:rsid w:val="00E57148"/>
  </w:style>
  <w:style w:type="numbering" w:customStyle="1" w:styleId="NoList1321">
    <w:name w:val="No List1321"/>
    <w:next w:val="NoList"/>
    <w:uiPriority w:val="99"/>
    <w:semiHidden/>
    <w:unhideWhenUsed/>
    <w:rsid w:val="00E57148"/>
  </w:style>
  <w:style w:type="numbering" w:customStyle="1" w:styleId="12210">
    <w:name w:val="リストなし1221"/>
    <w:next w:val="NoList"/>
    <w:uiPriority w:val="99"/>
    <w:semiHidden/>
    <w:unhideWhenUsed/>
    <w:rsid w:val="00E57148"/>
  </w:style>
  <w:style w:type="numbering" w:customStyle="1" w:styleId="12213">
    <w:name w:val="无列表1221"/>
    <w:next w:val="NoList"/>
    <w:semiHidden/>
    <w:rsid w:val="00E57148"/>
  </w:style>
  <w:style w:type="numbering" w:customStyle="1" w:styleId="NoList2221">
    <w:name w:val="No List2221"/>
    <w:next w:val="NoList"/>
    <w:semiHidden/>
    <w:rsid w:val="00E57148"/>
  </w:style>
  <w:style w:type="numbering" w:customStyle="1" w:styleId="NoList3221">
    <w:name w:val="No List3221"/>
    <w:next w:val="NoList"/>
    <w:uiPriority w:val="99"/>
    <w:semiHidden/>
    <w:rsid w:val="00E57148"/>
  </w:style>
  <w:style w:type="numbering" w:customStyle="1" w:styleId="NoList11221">
    <w:name w:val="No List11221"/>
    <w:next w:val="NoList"/>
    <w:uiPriority w:val="99"/>
    <w:semiHidden/>
    <w:unhideWhenUsed/>
    <w:rsid w:val="00E57148"/>
  </w:style>
  <w:style w:type="numbering" w:customStyle="1" w:styleId="13210">
    <w:name w:val="無清單1321"/>
    <w:next w:val="NoList"/>
    <w:uiPriority w:val="99"/>
    <w:semiHidden/>
    <w:unhideWhenUsed/>
    <w:rsid w:val="00E57148"/>
  </w:style>
  <w:style w:type="numbering" w:customStyle="1" w:styleId="112210">
    <w:name w:val="無清單11221"/>
    <w:next w:val="NoList"/>
    <w:uiPriority w:val="99"/>
    <w:semiHidden/>
    <w:unhideWhenUsed/>
    <w:rsid w:val="00E57148"/>
  </w:style>
  <w:style w:type="numbering" w:customStyle="1" w:styleId="2121">
    <w:name w:val="无列表2121"/>
    <w:next w:val="NoList"/>
    <w:uiPriority w:val="99"/>
    <w:semiHidden/>
    <w:unhideWhenUsed/>
    <w:rsid w:val="00E57148"/>
  </w:style>
  <w:style w:type="numbering" w:customStyle="1" w:styleId="NoList111221">
    <w:name w:val="No List111221"/>
    <w:next w:val="NoList"/>
    <w:uiPriority w:val="99"/>
    <w:semiHidden/>
    <w:unhideWhenUsed/>
    <w:rsid w:val="00E57148"/>
  </w:style>
  <w:style w:type="numbering" w:customStyle="1" w:styleId="NoList71">
    <w:name w:val="No List71"/>
    <w:next w:val="NoList"/>
    <w:uiPriority w:val="99"/>
    <w:semiHidden/>
    <w:unhideWhenUsed/>
    <w:rsid w:val="00E57148"/>
  </w:style>
  <w:style w:type="table" w:customStyle="1" w:styleId="TableGrid81">
    <w:name w:val="Table Grid8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57148"/>
  </w:style>
  <w:style w:type="numbering" w:customStyle="1" w:styleId="1410">
    <w:name w:val="リストなし141"/>
    <w:next w:val="NoList"/>
    <w:uiPriority w:val="99"/>
    <w:semiHidden/>
    <w:unhideWhenUsed/>
    <w:rsid w:val="00E57148"/>
  </w:style>
  <w:style w:type="table" w:customStyle="1" w:styleId="TableGrid141">
    <w:name w:val="Table Grid14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57148"/>
  </w:style>
  <w:style w:type="table" w:customStyle="1" w:styleId="341">
    <w:name w:val="网格型3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57148"/>
  </w:style>
  <w:style w:type="numbering" w:customStyle="1" w:styleId="NoList341">
    <w:name w:val="No List341"/>
    <w:next w:val="NoList"/>
    <w:uiPriority w:val="99"/>
    <w:semiHidden/>
    <w:rsid w:val="00E57148"/>
  </w:style>
  <w:style w:type="table" w:customStyle="1" w:styleId="TableGrid441">
    <w:name w:val="Table Grid44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57148"/>
  </w:style>
  <w:style w:type="numbering" w:customStyle="1" w:styleId="1510">
    <w:name w:val="無清單151"/>
    <w:next w:val="NoList"/>
    <w:uiPriority w:val="99"/>
    <w:semiHidden/>
    <w:unhideWhenUsed/>
    <w:rsid w:val="00E57148"/>
  </w:style>
  <w:style w:type="numbering" w:customStyle="1" w:styleId="11410">
    <w:name w:val="無清單1141"/>
    <w:next w:val="NoList"/>
    <w:uiPriority w:val="99"/>
    <w:semiHidden/>
    <w:unhideWhenUsed/>
    <w:rsid w:val="00E57148"/>
  </w:style>
  <w:style w:type="table" w:customStyle="1" w:styleId="1413">
    <w:name w:val="表格格線14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57148"/>
  </w:style>
  <w:style w:type="table" w:customStyle="1" w:styleId="TableGrid521">
    <w:name w:val="Table Grid5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57148"/>
  </w:style>
  <w:style w:type="numbering" w:customStyle="1" w:styleId="11411">
    <w:name w:val="リストなし1141"/>
    <w:next w:val="NoList"/>
    <w:uiPriority w:val="99"/>
    <w:semiHidden/>
    <w:unhideWhenUsed/>
    <w:rsid w:val="00E57148"/>
  </w:style>
  <w:style w:type="table" w:customStyle="1" w:styleId="TableGrid1131">
    <w:name w:val="Table Grid113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57148"/>
  </w:style>
  <w:style w:type="table" w:customStyle="1" w:styleId="3121">
    <w:name w:val="网格型3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57148"/>
  </w:style>
  <w:style w:type="numbering" w:customStyle="1" w:styleId="NoList3141">
    <w:name w:val="No List3141"/>
    <w:next w:val="NoList"/>
    <w:uiPriority w:val="99"/>
    <w:semiHidden/>
    <w:rsid w:val="00E57148"/>
  </w:style>
  <w:style w:type="table" w:customStyle="1" w:styleId="TableGrid4121">
    <w:name w:val="Table Grid41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57148"/>
  </w:style>
  <w:style w:type="numbering" w:customStyle="1" w:styleId="12410">
    <w:name w:val="無清單1241"/>
    <w:next w:val="NoList"/>
    <w:uiPriority w:val="99"/>
    <w:semiHidden/>
    <w:unhideWhenUsed/>
    <w:rsid w:val="00E57148"/>
  </w:style>
  <w:style w:type="numbering" w:customStyle="1" w:styleId="111410">
    <w:name w:val="無清單11141"/>
    <w:next w:val="NoList"/>
    <w:uiPriority w:val="99"/>
    <w:semiHidden/>
    <w:unhideWhenUsed/>
    <w:rsid w:val="00E57148"/>
  </w:style>
  <w:style w:type="table" w:customStyle="1" w:styleId="11213">
    <w:name w:val="表格格線1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57148"/>
  </w:style>
  <w:style w:type="numbering" w:customStyle="1" w:styleId="NoList12131">
    <w:name w:val="No List12131"/>
    <w:next w:val="NoList"/>
    <w:uiPriority w:val="99"/>
    <w:semiHidden/>
    <w:unhideWhenUsed/>
    <w:rsid w:val="00E57148"/>
  </w:style>
  <w:style w:type="numbering" w:customStyle="1" w:styleId="111310">
    <w:name w:val="リストなし11131"/>
    <w:next w:val="NoList"/>
    <w:uiPriority w:val="99"/>
    <w:semiHidden/>
    <w:unhideWhenUsed/>
    <w:rsid w:val="00E57148"/>
  </w:style>
  <w:style w:type="numbering" w:customStyle="1" w:styleId="111312">
    <w:name w:val="无列表11131"/>
    <w:next w:val="NoList"/>
    <w:semiHidden/>
    <w:rsid w:val="00E57148"/>
  </w:style>
  <w:style w:type="numbering" w:customStyle="1" w:styleId="NoList21131">
    <w:name w:val="No List21131"/>
    <w:next w:val="NoList"/>
    <w:semiHidden/>
    <w:rsid w:val="00E57148"/>
  </w:style>
  <w:style w:type="numbering" w:customStyle="1" w:styleId="NoList31131">
    <w:name w:val="No List31131"/>
    <w:next w:val="NoList"/>
    <w:uiPriority w:val="99"/>
    <w:semiHidden/>
    <w:rsid w:val="00E57148"/>
  </w:style>
  <w:style w:type="numbering" w:customStyle="1" w:styleId="NoList111131">
    <w:name w:val="No List111131"/>
    <w:next w:val="NoList"/>
    <w:uiPriority w:val="99"/>
    <w:semiHidden/>
    <w:unhideWhenUsed/>
    <w:rsid w:val="00E57148"/>
  </w:style>
  <w:style w:type="numbering" w:customStyle="1" w:styleId="12131">
    <w:name w:val="無清單12131"/>
    <w:next w:val="NoList"/>
    <w:uiPriority w:val="99"/>
    <w:semiHidden/>
    <w:unhideWhenUsed/>
    <w:rsid w:val="00E57148"/>
  </w:style>
  <w:style w:type="numbering" w:customStyle="1" w:styleId="111131">
    <w:name w:val="無清單111131"/>
    <w:next w:val="NoList"/>
    <w:uiPriority w:val="99"/>
    <w:semiHidden/>
    <w:unhideWhenUsed/>
    <w:rsid w:val="00E57148"/>
  </w:style>
  <w:style w:type="numbering" w:customStyle="1" w:styleId="NoList531">
    <w:name w:val="No List531"/>
    <w:next w:val="NoList"/>
    <w:uiPriority w:val="99"/>
    <w:semiHidden/>
    <w:unhideWhenUsed/>
    <w:rsid w:val="00E57148"/>
  </w:style>
  <w:style w:type="table" w:customStyle="1" w:styleId="TableGrid621">
    <w:name w:val="Table Grid6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57148"/>
  </w:style>
  <w:style w:type="numbering" w:customStyle="1" w:styleId="12310">
    <w:name w:val="リストなし1231"/>
    <w:next w:val="NoList"/>
    <w:uiPriority w:val="99"/>
    <w:semiHidden/>
    <w:unhideWhenUsed/>
    <w:rsid w:val="00E57148"/>
  </w:style>
  <w:style w:type="table" w:customStyle="1" w:styleId="TableGrid1221">
    <w:name w:val="Table Grid12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57148"/>
  </w:style>
  <w:style w:type="table" w:customStyle="1" w:styleId="3221">
    <w:name w:val="网格型3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57148"/>
  </w:style>
  <w:style w:type="numbering" w:customStyle="1" w:styleId="NoList3231">
    <w:name w:val="No List3231"/>
    <w:next w:val="NoList"/>
    <w:uiPriority w:val="99"/>
    <w:semiHidden/>
    <w:rsid w:val="00E57148"/>
  </w:style>
  <w:style w:type="table" w:customStyle="1" w:styleId="TableGrid4221">
    <w:name w:val="Table Grid42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57148"/>
  </w:style>
  <w:style w:type="numbering" w:customStyle="1" w:styleId="1331">
    <w:name w:val="無清單1331"/>
    <w:next w:val="NoList"/>
    <w:uiPriority w:val="99"/>
    <w:semiHidden/>
    <w:unhideWhenUsed/>
    <w:rsid w:val="00E57148"/>
  </w:style>
  <w:style w:type="numbering" w:customStyle="1" w:styleId="112310">
    <w:name w:val="無清單11231"/>
    <w:next w:val="NoList"/>
    <w:uiPriority w:val="99"/>
    <w:semiHidden/>
    <w:unhideWhenUsed/>
    <w:rsid w:val="00E57148"/>
  </w:style>
  <w:style w:type="table" w:customStyle="1" w:styleId="12214">
    <w:name w:val="表格格線12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57148"/>
  </w:style>
  <w:style w:type="numbering" w:customStyle="1" w:styleId="NoList12221">
    <w:name w:val="No List12221"/>
    <w:next w:val="NoList"/>
    <w:uiPriority w:val="99"/>
    <w:semiHidden/>
    <w:unhideWhenUsed/>
    <w:rsid w:val="00E57148"/>
  </w:style>
  <w:style w:type="numbering" w:customStyle="1" w:styleId="112211">
    <w:name w:val="リストなし11221"/>
    <w:next w:val="NoList"/>
    <w:uiPriority w:val="99"/>
    <w:semiHidden/>
    <w:unhideWhenUsed/>
    <w:rsid w:val="00E57148"/>
  </w:style>
  <w:style w:type="numbering" w:customStyle="1" w:styleId="112212">
    <w:name w:val="无列表11221"/>
    <w:next w:val="NoList"/>
    <w:semiHidden/>
    <w:rsid w:val="00E57148"/>
  </w:style>
  <w:style w:type="numbering" w:customStyle="1" w:styleId="NoList21221">
    <w:name w:val="No List21221"/>
    <w:next w:val="NoList"/>
    <w:semiHidden/>
    <w:rsid w:val="00E57148"/>
  </w:style>
  <w:style w:type="numbering" w:customStyle="1" w:styleId="NoList31221">
    <w:name w:val="No List31221"/>
    <w:next w:val="NoList"/>
    <w:uiPriority w:val="99"/>
    <w:semiHidden/>
    <w:rsid w:val="00E57148"/>
  </w:style>
  <w:style w:type="numbering" w:customStyle="1" w:styleId="NoList111231">
    <w:name w:val="No List111231"/>
    <w:next w:val="NoList"/>
    <w:uiPriority w:val="99"/>
    <w:semiHidden/>
    <w:unhideWhenUsed/>
    <w:rsid w:val="00E57148"/>
  </w:style>
  <w:style w:type="numbering" w:customStyle="1" w:styleId="12221">
    <w:name w:val="無清單12221"/>
    <w:next w:val="NoList"/>
    <w:uiPriority w:val="99"/>
    <w:semiHidden/>
    <w:unhideWhenUsed/>
    <w:rsid w:val="00E57148"/>
  </w:style>
  <w:style w:type="numbering" w:customStyle="1" w:styleId="111221">
    <w:name w:val="無清單111221"/>
    <w:next w:val="NoList"/>
    <w:uiPriority w:val="99"/>
    <w:semiHidden/>
    <w:unhideWhenUsed/>
    <w:rsid w:val="00E57148"/>
  </w:style>
  <w:style w:type="paragraph" w:styleId="NoSpacing">
    <w:name w:val="No Spacing"/>
    <w:basedOn w:val="Normal"/>
    <w:uiPriority w:val="1"/>
    <w:qFormat/>
    <w:rsid w:val="00E571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57148"/>
    <w:rPr>
      <w:smallCaps/>
      <w:color w:val="C0504D"/>
      <w:u w:val="single"/>
    </w:rPr>
  </w:style>
  <w:style w:type="paragraph" w:customStyle="1" w:styleId="36">
    <w:name w:val="修订3"/>
    <w:semiHidden/>
    <w:rsid w:val="00E57148"/>
    <w:rPr>
      <w:rFonts w:ascii="Times New Roman" w:eastAsia="Batang" w:hAnsi="Times New Roman"/>
      <w:lang w:val="en-GB" w:eastAsia="en-US"/>
    </w:rPr>
  </w:style>
  <w:style w:type="character" w:customStyle="1" w:styleId="NumberedListChar">
    <w:name w:val="Numbered List Char"/>
    <w:link w:val="NumberedList"/>
    <w:rsid w:val="00E57148"/>
    <w:rPr>
      <w:rFonts w:ascii="Times New Roman" w:eastAsia="MS Mincho" w:hAnsi="Times New Roman"/>
      <w:lang w:eastAsia="en-GB"/>
    </w:rPr>
  </w:style>
  <w:style w:type="paragraph" w:customStyle="1" w:styleId="Doc-text2">
    <w:name w:val="Doc-text2"/>
    <w:basedOn w:val="Normal"/>
    <w:link w:val="Doc-text2Char"/>
    <w:qFormat/>
    <w:rsid w:val="00E5714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E57148"/>
    <w:rPr>
      <w:rFonts w:ascii="Arial" w:eastAsia="MS Mincho" w:hAnsi="Arial" w:cs="Arial"/>
      <w:lang w:val="en-GB" w:eastAsia="ja-JP"/>
    </w:rPr>
  </w:style>
  <w:style w:type="paragraph" w:customStyle="1" w:styleId="117">
    <w:name w:val="1.1"/>
    <w:basedOn w:val="Heading3"/>
    <w:link w:val="11Char"/>
    <w:qFormat/>
    <w:rsid w:val="00E57148"/>
    <w:pPr>
      <w:keepLines w:val="0"/>
      <w:tabs>
        <w:tab w:val="left" w:pos="851"/>
      </w:tabs>
      <w:spacing w:before="240" w:after="60"/>
      <w:ind w:left="900" w:hanging="900"/>
    </w:pPr>
    <w:rPr>
      <w:rFonts w:ascii="Arial" w:eastAsia="MS Mincho" w:hAnsi="Arial"/>
      <w:color w:val="auto"/>
      <w:sz w:val="24"/>
      <w:szCs w:val="26"/>
      <w:lang w:val="en-US"/>
    </w:rPr>
  </w:style>
  <w:style w:type="character" w:customStyle="1" w:styleId="11Char">
    <w:name w:val="1.1 Char"/>
    <w:link w:val="117"/>
    <w:rsid w:val="00E5714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57148"/>
    <w:rPr>
      <w:rFonts w:ascii="Intel Clear" w:eastAsia="SimSun" w:hAnsi="Intel Clear" w:cs="Intel Clear"/>
      <w:sz w:val="28"/>
      <w:lang w:val="en-GB" w:eastAsia="en-GB"/>
    </w:rPr>
  </w:style>
  <w:style w:type="character" w:customStyle="1" w:styleId="1c">
    <w:name w:val="明显强调1"/>
    <w:uiPriority w:val="21"/>
    <w:qFormat/>
    <w:rsid w:val="00E57148"/>
    <w:rPr>
      <w:b/>
      <w:bCs/>
      <w:i/>
      <w:iCs/>
      <w:color w:val="4F81BD"/>
    </w:rPr>
  </w:style>
  <w:style w:type="paragraph" w:customStyle="1" w:styleId="MediumGrid21">
    <w:name w:val="Medium Grid 21"/>
    <w:uiPriority w:val="1"/>
    <w:qFormat/>
    <w:rsid w:val="00E571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5714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57148"/>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57148"/>
    <w:rPr>
      <w:rFonts w:ascii="Times New Roman" w:hAnsi="Times New Roman" w:cs="Times New Roman" w:hint="default"/>
      <w:i/>
      <w:iCs/>
    </w:rPr>
  </w:style>
  <w:style w:type="character" w:styleId="IntenseEmphasis">
    <w:name w:val="Intense Emphasis"/>
    <w:uiPriority w:val="21"/>
    <w:qFormat/>
    <w:rsid w:val="00E57148"/>
    <w:rPr>
      <w:b/>
      <w:bCs w:val="0"/>
      <w:i/>
      <w:iCs w:val="0"/>
      <w:color w:val="4F81BD"/>
    </w:rPr>
  </w:style>
  <w:style w:type="character" w:styleId="IntenseReference">
    <w:name w:val="Intense Reference"/>
    <w:qFormat/>
    <w:rsid w:val="00E57148"/>
    <w:rPr>
      <w:b/>
      <w:bCs w:val="0"/>
      <w:smallCaps/>
      <w:color w:val="C0504D"/>
      <w:spacing w:val="5"/>
      <w:u w:val="single"/>
    </w:rPr>
  </w:style>
  <w:style w:type="paragraph" w:customStyle="1" w:styleId="Header-3gppTdoc">
    <w:name w:val="Header-3gpp Tdoc"/>
    <w:basedOn w:val="Header"/>
    <w:link w:val="Header-3gppTdocChar"/>
    <w:qFormat/>
    <w:rsid w:val="00E5714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E57148"/>
    <w:rPr>
      <w:rFonts w:ascii="Arial" w:eastAsia="MS Mincho" w:hAnsi="Arial" w:cs="Arial"/>
      <w:b/>
      <w:sz w:val="24"/>
      <w:szCs w:val="24"/>
      <w:lang w:eastAsia="en-GB"/>
    </w:rPr>
  </w:style>
  <w:style w:type="character" w:customStyle="1" w:styleId="Char2">
    <w:name w:val="明显引用 Char2"/>
    <w:uiPriority w:val="30"/>
    <w:rsid w:val="00E57148"/>
    <w:rPr>
      <w:rFonts w:ascii="Times New Roman" w:hAnsi="Times New Roman"/>
      <w:i/>
      <w:iCs/>
      <w:color w:val="5B9BD5"/>
      <w:lang w:val="en-GB" w:eastAsia="en-US"/>
    </w:rPr>
  </w:style>
  <w:style w:type="numbering" w:customStyle="1" w:styleId="46">
    <w:name w:val="无列表4"/>
    <w:next w:val="NoList"/>
    <w:uiPriority w:val="99"/>
    <w:semiHidden/>
    <w:unhideWhenUsed/>
    <w:rsid w:val="00E57148"/>
  </w:style>
  <w:style w:type="table" w:customStyle="1" w:styleId="50">
    <w:name w:val="网格型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E57148"/>
  </w:style>
  <w:style w:type="numbering" w:customStyle="1" w:styleId="13121">
    <w:name w:val="无列表1312"/>
    <w:next w:val="NoList"/>
    <w:semiHidden/>
    <w:rsid w:val="00E57148"/>
  </w:style>
  <w:style w:type="numbering" w:customStyle="1" w:styleId="NoList4112">
    <w:name w:val="No List4112"/>
    <w:next w:val="NoList"/>
    <w:uiPriority w:val="99"/>
    <w:semiHidden/>
    <w:unhideWhenUsed/>
    <w:rsid w:val="00E57148"/>
  </w:style>
  <w:style w:type="numbering" w:customStyle="1" w:styleId="2212">
    <w:name w:val="无列表2212"/>
    <w:next w:val="NoList"/>
    <w:uiPriority w:val="99"/>
    <w:semiHidden/>
    <w:unhideWhenUsed/>
    <w:rsid w:val="00E57148"/>
  </w:style>
  <w:style w:type="numbering" w:customStyle="1" w:styleId="NoList121112">
    <w:name w:val="No List121112"/>
    <w:next w:val="NoList"/>
    <w:uiPriority w:val="99"/>
    <w:semiHidden/>
    <w:unhideWhenUsed/>
    <w:rsid w:val="00E57148"/>
  </w:style>
  <w:style w:type="numbering" w:customStyle="1" w:styleId="1111121">
    <w:name w:val="リストなし111112"/>
    <w:next w:val="NoList"/>
    <w:uiPriority w:val="99"/>
    <w:semiHidden/>
    <w:unhideWhenUsed/>
    <w:rsid w:val="00E57148"/>
  </w:style>
  <w:style w:type="numbering" w:customStyle="1" w:styleId="1111122">
    <w:name w:val="无列表111112"/>
    <w:next w:val="NoList"/>
    <w:semiHidden/>
    <w:rsid w:val="00E57148"/>
  </w:style>
  <w:style w:type="numbering" w:customStyle="1" w:styleId="NoList211112">
    <w:name w:val="No List211112"/>
    <w:next w:val="NoList"/>
    <w:semiHidden/>
    <w:rsid w:val="00E57148"/>
  </w:style>
  <w:style w:type="numbering" w:customStyle="1" w:styleId="NoList311112">
    <w:name w:val="No List311112"/>
    <w:next w:val="NoList"/>
    <w:uiPriority w:val="99"/>
    <w:semiHidden/>
    <w:rsid w:val="00E57148"/>
  </w:style>
  <w:style w:type="numbering" w:customStyle="1" w:styleId="NoList1111112">
    <w:name w:val="No List1111112"/>
    <w:next w:val="NoList"/>
    <w:uiPriority w:val="99"/>
    <w:semiHidden/>
    <w:unhideWhenUsed/>
    <w:rsid w:val="00E57148"/>
  </w:style>
  <w:style w:type="numbering" w:customStyle="1" w:styleId="1211120">
    <w:name w:val="無清單121112"/>
    <w:next w:val="NoList"/>
    <w:uiPriority w:val="99"/>
    <w:semiHidden/>
    <w:unhideWhenUsed/>
    <w:rsid w:val="00E57148"/>
  </w:style>
  <w:style w:type="numbering" w:customStyle="1" w:styleId="11111120">
    <w:name w:val="無清單1111112"/>
    <w:next w:val="NoList"/>
    <w:uiPriority w:val="99"/>
    <w:semiHidden/>
    <w:unhideWhenUsed/>
    <w:rsid w:val="00E57148"/>
  </w:style>
  <w:style w:type="numbering" w:customStyle="1" w:styleId="NoList13112">
    <w:name w:val="No List13112"/>
    <w:next w:val="NoList"/>
    <w:uiPriority w:val="99"/>
    <w:semiHidden/>
    <w:unhideWhenUsed/>
    <w:rsid w:val="00E57148"/>
  </w:style>
  <w:style w:type="numbering" w:customStyle="1" w:styleId="121121">
    <w:name w:val="リストなし12112"/>
    <w:next w:val="NoList"/>
    <w:uiPriority w:val="99"/>
    <w:semiHidden/>
    <w:unhideWhenUsed/>
    <w:rsid w:val="00E57148"/>
  </w:style>
  <w:style w:type="numbering" w:customStyle="1" w:styleId="121122">
    <w:name w:val="无列表12112"/>
    <w:next w:val="NoList"/>
    <w:semiHidden/>
    <w:rsid w:val="00E57148"/>
  </w:style>
  <w:style w:type="numbering" w:customStyle="1" w:styleId="NoList22112">
    <w:name w:val="No List22112"/>
    <w:next w:val="NoList"/>
    <w:semiHidden/>
    <w:rsid w:val="00E57148"/>
  </w:style>
  <w:style w:type="numbering" w:customStyle="1" w:styleId="NoList32112">
    <w:name w:val="No List32112"/>
    <w:next w:val="NoList"/>
    <w:uiPriority w:val="99"/>
    <w:semiHidden/>
    <w:rsid w:val="00E57148"/>
  </w:style>
  <w:style w:type="numbering" w:customStyle="1" w:styleId="NoList112112">
    <w:name w:val="No List112112"/>
    <w:next w:val="NoList"/>
    <w:uiPriority w:val="99"/>
    <w:semiHidden/>
    <w:unhideWhenUsed/>
    <w:rsid w:val="00E57148"/>
  </w:style>
  <w:style w:type="numbering" w:customStyle="1" w:styleId="131120">
    <w:name w:val="無清單13112"/>
    <w:next w:val="NoList"/>
    <w:uiPriority w:val="99"/>
    <w:semiHidden/>
    <w:unhideWhenUsed/>
    <w:rsid w:val="00E57148"/>
  </w:style>
  <w:style w:type="numbering" w:customStyle="1" w:styleId="1121120">
    <w:name w:val="無清單112112"/>
    <w:next w:val="NoList"/>
    <w:uiPriority w:val="99"/>
    <w:semiHidden/>
    <w:unhideWhenUsed/>
    <w:rsid w:val="00E57148"/>
  </w:style>
  <w:style w:type="numbering" w:customStyle="1" w:styleId="21112">
    <w:name w:val="无列表21112"/>
    <w:next w:val="NoList"/>
    <w:uiPriority w:val="99"/>
    <w:semiHidden/>
    <w:unhideWhenUsed/>
    <w:rsid w:val="00E57148"/>
  </w:style>
  <w:style w:type="numbering" w:customStyle="1" w:styleId="NoList122112">
    <w:name w:val="No List122112"/>
    <w:next w:val="NoList"/>
    <w:uiPriority w:val="99"/>
    <w:semiHidden/>
    <w:unhideWhenUsed/>
    <w:rsid w:val="00E57148"/>
  </w:style>
  <w:style w:type="numbering" w:customStyle="1" w:styleId="1121121">
    <w:name w:val="リストなし112112"/>
    <w:next w:val="NoList"/>
    <w:uiPriority w:val="99"/>
    <w:semiHidden/>
    <w:unhideWhenUsed/>
    <w:rsid w:val="00E57148"/>
  </w:style>
  <w:style w:type="numbering" w:customStyle="1" w:styleId="1121122">
    <w:name w:val="无列表112112"/>
    <w:next w:val="NoList"/>
    <w:semiHidden/>
    <w:rsid w:val="00E57148"/>
  </w:style>
  <w:style w:type="numbering" w:customStyle="1" w:styleId="NoList212112">
    <w:name w:val="No List212112"/>
    <w:next w:val="NoList"/>
    <w:semiHidden/>
    <w:rsid w:val="00E57148"/>
  </w:style>
  <w:style w:type="numbering" w:customStyle="1" w:styleId="NoList312112">
    <w:name w:val="No List312112"/>
    <w:next w:val="NoList"/>
    <w:uiPriority w:val="99"/>
    <w:semiHidden/>
    <w:rsid w:val="00E57148"/>
  </w:style>
  <w:style w:type="numbering" w:customStyle="1" w:styleId="NoList1112112">
    <w:name w:val="No List1112112"/>
    <w:next w:val="NoList"/>
    <w:uiPriority w:val="99"/>
    <w:semiHidden/>
    <w:unhideWhenUsed/>
    <w:rsid w:val="00E57148"/>
  </w:style>
  <w:style w:type="numbering" w:customStyle="1" w:styleId="122112">
    <w:name w:val="無清單122112"/>
    <w:next w:val="NoList"/>
    <w:uiPriority w:val="99"/>
    <w:semiHidden/>
    <w:unhideWhenUsed/>
    <w:rsid w:val="00E57148"/>
  </w:style>
  <w:style w:type="numbering" w:customStyle="1" w:styleId="1112112">
    <w:name w:val="無清單1112112"/>
    <w:next w:val="NoList"/>
    <w:uiPriority w:val="99"/>
    <w:semiHidden/>
    <w:unhideWhenUsed/>
    <w:rsid w:val="00E57148"/>
  </w:style>
  <w:style w:type="numbering" w:customStyle="1" w:styleId="12222">
    <w:name w:val="无列表1222"/>
    <w:next w:val="NoList"/>
    <w:semiHidden/>
    <w:rsid w:val="00E57148"/>
  </w:style>
  <w:style w:type="table" w:customStyle="1" w:styleId="TableGrid1122">
    <w:name w:val="Table Grid1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57148"/>
  </w:style>
  <w:style w:type="numbering" w:customStyle="1" w:styleId="11111112">
    <w:name w:val="リストなし1111111"/>
    <w:next w:val="NoList"/>
    <w:uiPriority w:val="99"/>
    <w:semiHidden/>
    <w:unhideWhenUsed/>
    <w:rsid w:val="00E57148"/>
  </w:style>
  <w:style w:type="numbering" w:customStyle="1" w:styleId="111111110">
    <w:name w:val="无列表11111111"/>
    <w:next w:val="NoList"/>
    <w:semiHidden/>
    <w:rsid w:val="00E57148"/>
  </w:style>
  <w:style w:type="numbering" w:customStyle="1" w:styleId="NoList2111111">
    <w:name w:val="No List2111111"/>
    <w:next w:val="NoList"/>
    <w:semiHidden/>
    <w:rsid w:val="00E57148"/>
  </w:style>
  <w:style w:type="numbering" w:customStyle="1" w:styleId="NoList3111111">
    <w:name w:val="No List3111111"/>
    <w:next w:val="NoList"/>
    <w:uiPriority w:val="99"/>
    <w:semiHidden/>
    <w:rsid w:val="00E57148"/>
  </w:style>
  <w:style w:type="numbering" w:customStyle="1" w:styleId="NoList11111111">
    <w:name w:val="No List11111111"/>
    <w:next w:val="NoList"/>
    <w:uiPriority w:val="99"/>
    <w:semiHidden/>
    <w:unhideWhenUsed/>
    <w:rsid w:val="00E57148"/>
  </w:style>
  <w:style w:type="numbering" w:customStyle="1" w:styleId="1211111">
    <w:name w:val="無清單1211111"/>
    <w:next w:val="NoList"/>
    <w:uiPriority w:val="99"/>
    <w:semiHidden/>
    <w:unhideWhenUsed/>
    <w:rsid w:val="00E57148"/>
  </w:style>
  <w:style w:type="numbering" w:customStyle="1" w:styleId="111111111">
    <w:name w:val="無清單11111111"/>
    <w:next w:val="NoList"/>
    <w:uiPriority w:val="99"/>
    <w:semiHidden/>
    <w:unhideWhenUsed/>
    <w:rsid w:val="00E57148"/>
  </w:style>
  <w:style w:type="numbering" w:customStyle="1" w:styleId="1211110">
    <w:name w:val="无列表121111"/>
    <w:next w:val="NoList"/>
    <w:semiHidden/>
    <w:rsid w:val="00E57148"/>
  </w:style>
  <w:style w:type="numbering" w:customStyle="1" w:styleId="211111">
    <w:name w:val="无列表211111"/>
    <w:next w:val="NoList"/>
    <w:uiPriority w:val="99"/>
    <w:semiHidden/>
    <w:unhideWhenUsed/>
    <w:rsid w:val="00E57148"/>
  </w:style>
  <w:style w:type="character" w:customStyle="1" w:styleId="Char3">
    <w:name w:val="明显引用 Char3"/>
    <w:uiPriority w:val="30"/>
    <w:rsid w:val="00E57148"/>
    <w:rPr>
      <w:rFonts w:ascii="Times New Roman" w:hAnsi="Times New Roman"/>
      <w:i/>
      <w:iCs/>
      <w:color w:val="5B9BD5"/>
      <w:lang w:val="en-GB" w:eastAsia="en-US"/>
    </w:rPr>
  </w:style>
  <w:style w:type="numbering" w:customStyle="1" w:styleId="NoList17">
    <w:name w:val="No List17"/>
    <w:next w:val="NoList"/>
    <w:uiPriority w:val="99"/>
    <w:semiHidden/>
    <w:unhideWhenUsed/>
    <w:rsid w:val="00E57148"/>
  </w:style>
  <w:style w:type="numbering" w:customStyle="1" w:styleId="161">
    <w:name w:val="リストなし16"/>
    <w:next w:val="NoList"/>
    <w:uiPriority w:val="99"/>
    <w:semiHidden/>
    <w:unhideWhenUsed/>
    <w:rsid w:val="00E57148"/>
  </w:style>
  <w:style w:type="table" w:customStyle="1" w:styleId="TableGrid16">
    <w:name w:val="Table Grid16"/>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57148"/>
  </w:style>
  <w:style w:type="table" w:customStyle="1" w:styleId="360">
    <w:name w:val="网格型3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57148"/>
  </w:style>
  <w:style w:type="numbering" w:customStyle="1" w:styleId="NoList36">
    <w:name w:val="No List36"/>
    <w:next w:val="NoList"/>
    <w:uiPriority w:val="99"/>
    <w:semiHidden/>
    <w:rsid w:val="00E57148"/>
  </w:style>
  <w:style w:type="table" w:customStyle="1" w:styleId="TableGrid46">
    <w:name w:val="Table Grid46"/>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57148"/>
  </w:style>
  <w:style w:type="numbering" w:customStyle="1" w:styleId="170">
    <w:name w:val="無清單17"/>
    <w:next w:val="NoList"/>
    <w:uiPriority w:val="99"/>
    <w:semiHidden/>
    <w:unhideWhenUsed/>
    <w:rsid w:val="00E57148"/>
  </w:style>
  <w:style w:type="numbering" w:customStyle="1" w:styleId="1160">
    <w:name w:val="無清單116"/>
    <w:next w:val="NoList"/>
    <w:uiPriority w:val="99"/>
    <w:semiHidden/>
    <w:unhideWhenUsed/>
    <w:rsid w:val="00E57148"/>
  </w:style>
  <w:style w:type="table" w:customStyle="1" w:styleId="163">
    <w:name w:val="表格格線16"/>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57148"/>
  </w:style>
  <w:style w:type="numbering" w:customStyle="1" w:styleId="25">
    <w:name w:val="无列表25"/>
    <w:next w:val="NoList"/>
    <w:uiPriority w:val="99"/>
    <w:semiHidden/>
    <w:unhideWhenUsed/>
    <w:rsid w:val="00E57148"/>
  </w:style>
  <w:style w:type="numbering" w:customStyle="1" w:styleId="NoList126">
    <w:name w:val="No List126"/>
    <w:next w:val="NoList"/>
    <w:uiPriority w:val="99"/>
    <w:semiHidden/>
    <w:unhideWhenUsed/>
    <w:rsid w:val="00E57148"/>
  </w:style>
  <w:style w:type="numbering" w:customStyle="1" w:styleId="1161">
    <w:name w:val="リストなし116"/>
    <w:next w:val="NoList"/>
    <w:uiPriority w:val="99"/>
    <w:semiHidden/>
    <w:unhideWhenUsed/>
    <w:rsid w:val="00E57148"/>
  </w:style>
  <w:style w:type="numbering" w:customStyle="1" w:styleId="1162">
    <w:name w:val="无列表116"/>
    <w:next w:val="NoList"/>
    <w:semiHidden/>
    <w:rsid w:val="00E57148"/>
  </w:style>
  <w:style w:type="numbering" w:customStyle="1" w:styleId="NoList216">
    <w:name w:val="No List216"/>
    <w:next w:val="NoList"/>
    <w:semiHidden/>
    <w:rsid w:val="00E57148"/>
  </w:style>
  <w:style w:type="numbering" w:customStyle="1" w:styleId="NoList316">
    <w:name w:val="No List316"/>
    <w:next w:val="NoList"/>
    <w:uiPriority w:val="99"/>
    <w:semiHidden/>
    <w:rsid w:val="00E57148"/>
  </w:style>
  <w:style w:type="numbering" w:customStyle="1" w:styleId="1260">
    <w:name w:val="無清單126"/>
    <w:next w:val="NoList"/>
    <w:uiPriority w:val="99"/>
    <w:semiHidden/>
    <w:unhideWhenUsed/>
    <w:rsid w:val="00E57148"/>
  </w:style>
  <w:style w:type="numbering" w:customStyle="1" w:styleId="1116">
    <w:name w:val="無清單1116"/>
    <w:next w:val="NoList"/>
    <w:uiPriority w:val="99"/>
    <w:semiHidden/>
    <w:unhideWhenUsed/>
    <w:rsid w:val="00E57148"/>
  </w:style>
  <w:style w:type="table" w:customStyle="1" w:styleId="TableGrid115">
    <w:name w:val="Table Grid115"/>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7148"/>
  </w:style>
  <w:style w:type="numbering" w:customStyle="1" w:styleId="NoList1125">
    <w:name w:val="No List1125"/>
    <w:next w:val="NoList"/>
    <w:uiPriority w:val="99"/>
    <w:semiHidden/>
    <w:unhideWhenUsed/>
    <w:rsid w:val="00E57148"/>
  </w:style>
  <w:style w:type="table" w:customStyle="1" w:styleId="TableGrid54">
    <w:name w:val="Table Grid5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7148"/>
  </w:style>
  <w:style w:type="numbering" w:customStyle="1" w:styleId="11150">
    <w:name w:val="リストなし1115"/>
    <w:next w:val="NoList"/>
    <w:uiPriority w:val="99"/>
    <w:semiHidden/>
    <w:unhideWhenUsed/>
    <w:rsid w:val="00E57148"/>
  </w:style>
  <w:style w:type="numbering" w:customStyle="1" w:styleId="11151">
    <w:name w:val="无列表1115"/>
    <w:next w:val="NoList"/>
    <w:semiHidden/>
    <w:rsid w:val="00E57148"/>
  </w:style>
  <w:style w:type="numbering" w:customStyle="1" w:styleId="NoList2115">
    <w:name w:val="No List2115"/>
    <w:next w:val="NoList"/>
    <w:semiHidden/>
    <w:rsid w:val="00E57148"/>
  </w:style>
  <w:style w:type="numbering" w:customStyle="1" w:styleId="NoList3115">
    <w:name w:val="No List3115"/>
    <w:next w:val="NoList"/>
    <w:uiPriority w:val="99"/>
    <w:semiHidden/>
    <w:rsid w:val="00E57148"/>
  </w:style>
  <w:style w:type="numbering" w:customStyle="1" w:styleId="NoList11115">
    <w:name w:val="No List11115"/>
    <w:next w:val="NoList"/>
    <w:uiPriority w:val="99"/>
    <w:semiHidden/>
    <w:unhideWhenUsed/>
    <w:rsid w:val="00E57148"/>
  </w:style>
  <w:style w:type="numbering" w:customStyle="1" w:styleId="1215">
    <w:name w:val="無清單1215"/>
    <w:next w:val="NoList"/>
    <w:uiPriority w:val="99"/>
    <w:semiHidden/>
    <w:unhideWhenUsed/>
    <w:rsid w:val="00E57148"/>
  </w:style>
  <w:style w:type="numbering" w:customStyle="1" w:styleId="111150">
    <w:name w:val="無清單11115"/>
    <w:next w:val="NoList"/>
    <w:uiPriority w:val="99"/>
    <w:semiHidden/>
    <w:unhideWhenUsed/>
    <w:rsid w:val="00E57148"/>
  </w:style>
  <w:style w:type="numbering" w:customStyle="1" w:styleId="NoList55">
    <w:name w:val="No List55"/>
    <w:next w:val="NoList"/>
    <w:uiPriority w:val="99"/>
    <w:semiHidden/>
    <w:unhideWhenUsed/>
    <w:rsid w:val="00E57148"/>
  </w:style>
  <w:style w:type="table" w:customStyle="1" w:styleId="TableGrid64">
    <w:name w:val="Table Grid6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57148"/>
  </w:style>
  <w:style w:type="numbering" w:customStyle="1" w:styleId="1250">
    <w:name w:val="リストなし125"/>
    <w:next w:val="NoList"/>
    <w:uiPriority w:val="99"/>
    <w:semiHidden/>
    <w:unhideWhenUsed/>
    <w:rsid w:val="00E57148"/>
  </w:style>
  <w:style w:type="table" w:customStyle="1" w:styleId="TableGrid124">
    <w:name w:val="Table Grid12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57148"/>
  </w:style>
  <w:style w:type="table" w:customStyle="1" w:styleId="3240">
    <w:name w:val="网格型3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57148"/>
  </w:style>
  <w:style w:type="numbering" w:customStyle="1" w:styleId="NoList325">
    <w:name w:val="No List325"/>
    <w:next w:val="NoList"/>
    <w:uiPriority w:val="99"/>
    <w:semiHidden/>
    <w:rsid w:val="00E57148"/>
  </w:style>
  <w:style w:type="table" w:customStyle="1" w:styleId="TableGrid424">
    <w:name w:val="Table Grid42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57148"/>
  </w:style>
  <w:style w:type="numbering" w:customStyle="1" w:styleId="1125">
    <w:name w:val="無清單1125"/>
    <w:next w:val="NoList"/>
    <w:uiPriority w:val="99"/>
    <w:semiHidden/>
    <w:unhideWhenUsed/>
    <w:rsid w:val="00E57148"/>
  </w:style>
  <w:style w:type="table" w:customStyle="1" w:styleId="1243">
    <w:name w:val="表格格線12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57148"/>
  </w:style>
  <w:style w:type="numbering" w:customStyle="1" w:styleId="NoList1224">
    <w:name w:val="No List1224"/>
    <w:next w:val="NoList"/>
    <w:uiPriority w:val="99"/>
    <w:semiHidden/>
    <w:unhideWhenUsed/>
    <w:rsid w:val="00E57148"/>
  </w:style>
  <w:style w:type="numbering" w:customStyle="1" w:styleId="11240">
    <w:name w:val="リストなし1124"/>
    <w:next w:val="NoList"/>
    <w:uiPriority w:val="99"/>
    <w:semiHidden/>
    <w:unhideWhenUsed/>
    <w:rsid w:val="00E57148"/>
  </w:style>
  <w:style w:type="numbering" w:customStyle="1" w:styleId="11241">
    <w:name w:val="无列表1124"/>
    <w:next w:val="NoList"/>
    <w:semiHidden/>
    <w:rsid w:val="00E57148"/>
  </w:style>
  <w:style w:type="numbering" w:customStyle="1" w:styleId="NoList2124">
    <w:name w:val="No List2124"/>
    <w:next w:val="NoList"/>
    <w:semiHidden/>
    <w:rsid w:val="00E57148"/>
  </w:style>
  <w:style w:type="numbering" w:customStyle="1" w:styleId="NoList3124">
    <w:name w:val="No List3124"/>
    <w:next w:val="NoList"/>
    <w:uiPriority w:val="99"/>
    <w:semiHidden/>
    <w:rsid w:val="00E57148"/>
  </w:style>
  <w:style w:type="numbering" w:customStyle="1" w:styleId="NoList11125">
    <w:name w:val="No List11125"/>
    <w:next w:val="NoList"/>
    <w:uiPriority w:val="99"/>
    <w:semiHidden/>
    <w:unhideWhenUsed/>
    <w:rsid w:val="00E57148"/>
  </w:style>
  <w:style w:type="numbering" w:customStyle="1" w:styleId="12240">
    <w:name w:val="無清單1224"/>
    <w:next w:val="NoList"/>
    <w:uiPriority w:val="99"/>
    <w:semiHidden/>
    <w:unhideWhenUsed/>
    <w:rsid w:val="00E57148"/>
  </w:style>
  <w:style w:type="numbering" w:customStyle="1" w:styleId="111240">
    <w:name w:val="無清單11124"/>
    <w:next w:val="NoList"/>
    <w:uiPriority w:val="99"/>
    <w:semiHidden/>
    <w:unhideWhenUsed/>
    <w:rsid w:val="00E57148"/>
  </w:style>
  <w:style w:type="table" w:customStyle="1" w:styleId="TableGrid1113">
    <w:name w:val="Table Grid1113"/>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57148"/>
  </w:style>
  <w:style w:type="numbering" w:customStyle="1" w:styleId="NoList1133">
    <w:name w:val="No List1133"/>
    <w:next w:val="NoList"/>
    <w:uiPriority w:val="99"/>
    <w:semiHidden/>
    <w:unhideWhenUsed/>
    <w:rsid w:val="00E57148"/>
  </w:style>
  <w:style w:type="numbering" w:customStyle="1" w:styleId="NoList413">
    <w:name w:val="No List413"/>
    <w:next w:val="NoList"/>
    <w:uiPriority w:val="99"/>
    <w:semiHidden/>
    <w:unhideWhenUsed/>
    <w:rsid w:val="00E57148"/>
  </w:style>
  <w:style w:type="table" w:customStyle="1" w:styleId="TableGrid1123">
    <w:name w:val="Table Grid11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57148"/>
  </w:style>
  <w:style w:type="numbering" w:customStyle="1" w:styleId="NoList12113">
    <w:name w:val="No List12113"/>
    <w:next w:val="NoList"/>
    <w:uiPriority w:val="99"/>
    <w:semiHidden/>
    <w:unhideWhenUsed/>
    <w:rsid w:val="00E57148"/>
  </w:style>
  <w:style w:type="numbering" w:customStyle="1" w:styleId="111130">
    <w:name w:val="リストなし11113"/>
    <w:next w:val="NoList"/>
    <w:uiPriority w:val="99"/>
    <w:semiHidden/>
    <w:unhideWhenUsed/>
    <w:rsid w:val="00E57148"/>
  </w:style>
  <w:style w:type="numbering" w:customStyle="1" w:styleId="111132">
    <w:name w:val="无列表11113"/>
    <w:next w:val="NoList"/>
    <w:semiHidden/>
    <w:rsid w:val="00E57148"/>
  </w:style>
  <w:style w:type="numbering" w:customStyle="1" w:styleId="NoList21113">
    <w:name w:val="No List21113"/>
    <w:next w:val="NoList"/>
    <w:semiHidden/>
    <w:rsid w:val="00E57148"/>
  </w:style>
  <w:style w:type="numbering" w:customStyle="1" w:styleId="NoList31113">
    <w:name w:val="No List31113"/>
    <w:next w:val="NoList"/>
    <w:uiPriority w:val="99"/>
    <w:semiHidden/>
    <w:rsid w:val="00E57148"/>
  </w:style>
  <w:style w:type="numbering" w:customStyle="1" w:styleId="NoList111113">
    <w:name w:val="No List111113"/>
    <w:next w:val="NoList"/>
    <w:uiPriority w:val="99"/>
    <w:semiHidden/>
    <w:unhideWhenUsed/>
    <w:rsid w:val="00E57148"/>
  </w:style>
  <w:style w:type="numbering" w:customStyle="1" w:styleId="121130">
    <w:name w:val="無清單12113"/>
    <w:next w:val="NoList"/>
    <w:uiPriority w:val="99"/>
    <w:semiHidden/>
    <w:unhideWhenUsed/>
    <w:rsid w:val="00E57148"/>
  </w:style>
  <w:style w:type="numbering" w:customStyle="1" w:styleId="111113">
    <w:name w:val="無清單111113"/>
    <w:next w:val="NoList"/>
    <w:uiPriority w:val="99"/>
    <w:semiHidden/>
    <w:unhideWhenUsed/>
    <w:rsid w:val="00E57148"/>
  </w:style>
  <w:style w:type="numbering" w:customStyle="1" w:styleId="NoList1313">
    <w:name w:val="No List1313"/>
    <w:next w:val="NoList"/>
    <w:uiPriority w:val="99"/>
    <w:semiHidden/>
    <w:unhideWhenUsed/>
    <w:rsid w:val="00E57148"/>
  </w:style>
  <w:style w:type="numbering" w:customStyle="1" w:styleId="12132">
    <w:name w:val="リストなし1213"/>
    <w:next w:val="NoList"/>
    <w:uiPriority w:val="99"/>
    <w:semiHidden/>
    <w:unhideWhenUsed/>
    <w:rsid w:val="00E57148"/>
  </w:style>
  <w:style w:type="numbering" w:customStyle="1" w:styleId="12133">
    <w:name w:val="无列表1213"/>
    <w:next w:val="NoList"/>
    <w:semiHidden/>
    <w:rsid w:val="00E57148"/>
  </w:style>
  <w:style w:type="numbering" w:customStyle="1" w:styleId="NoList2213">
    <w:name w:val="No List2213"/>
    <w:next w:val="NoList"/>
    <w:semiHidden/>
    <w:rsid w:val="00E57148"/>
  </w:style>
  <w:style w:type="numbering" w:customStyle="1" w:styleId="NoList3213">
    <w:name w:val="No List3213"/>
    <w:next w:val="NoList"/>
    <w:uiPriority w:val="99"/>
    <w:semiHidden/>
    <w:rsid w:val="00E57148"/>
  </w:style>
  <w:style w:type="numbering" w:customStyle="1" w:styleId="NoList11213">
    <w:name w:val="No List11213"/>
    <w:next w:val="NoList"/>
    <w:uiPriority w:val="99"/>
    <w:semiHidden/>
    <w:unhideWhenUsed/>
    <w:rsid w:val="00E57148"/>
  </w:style>
  <w:style w:type="numbering" w:customStyle="1" w:styleId="13130">
    <w:name w:val="無清單1313"/>
    <w:next w:val="NoList"/>
    <w:uiPriority w:val="99"/>
    <w:semiHidden/>
    <w:unhideWhenUsed/>
    <w:rsid w:val="00E57148"/>
  </w:style>
  <w:style w:type="numbering" w:customStyle="1" w:styleId="112130">
    <w:name w:val="無清單11213"/>
    <w:next w:val="NoList"/>
    <w:uiPriority w:val="99"/>
    <w:semiHidden/>
    <w:unhideWhenUsed/>
    <w:rsid w:val="00E57148"/>
  </w:style>
  <w:style w:type="numbering" w:customStyle="1" w:styleId="2113">
    <w:name w:val="无列表2113"/>
    <w:next w:val="NoList"/>
    <w:uiPriority w:val="99"/>
    <w:semiHidden/>
    <w:unhideWhenUsed/>
    <w:rsid w:val="00E57148"/>
  </w:style>
  <w:style w:type="numbering" w:customStyle="1" w:styleId="NoList12213">
    <w:name w:val="No List12213"/>
    <w:next w:val="NoList"/>
    <w:uiPriority w:val="99"/>
    <w:semiHidden/>
    <w:unhideWhenUsed/>
    <w:rsid w:val="00E57148"/>
  </w:style>
  <w:style w:type="numbering" w:customStyle="1" w:styleId="112131">
    <w:name w:val="リストなし11213"/>
    <w:next w:val="NoList"/>
    <w:uiPriority w:val="99"/>
    <w:semiHidden/>
    <w:unhideWhenUsed/>
    <w:rsid w:val="00E57148"/>
  </w:style>
  <w:style w:type="numbering" w:customStyle="1" w:styleId="112132">
    <w:name w:val="无列表11213"/>
    <w:next w:val="NoList"/>
    <w:semiHidden/>
    <w:rsid w:val="00E57148"/>
  </w:style>
  <w:style w:type="numbering" w:customStyle="1" w:styleId="NoList21213">
    <w:name w:val="No List21213"/>
    <w:next w:val="NoList"/>
    <w:semiHidden/>
    <w:rsid w:val="00E57148"/>
  </w:style>
  <w:style w:type="numbering" w:customStyle="1" w:styleId="NoList31213">
    <w:name w:val="No List31213"/>
    <w:next w:val="NoList"/>
    <w:uiPriority w:val="99"/>
    <w:semiHidden/>
    <w:rsid w:val="00E57148"/>
  </w:style>
  <w:style w:type="numbering" w:customStyle="1" w:styleId="NoList111213">
    <w:name w:val="No List111213"/>
    <w:next w:val="NoList"/>
    <w:uiPriority w:val="99"/>
    <w:semiHidden/>
    <w:unhideWhenUsed/>
    <w:rsid w:val="00E57148"/>
  </w:style>
  <w:style w:type="numbering" w:customStyle="1" w:styleId="122130">
    <w:name w:val="無清單12213"/>
    <w:next w:val="NoList"/>
    <w:uiPriority w:val="99"/>
    <w:semiHidden/>
    <w:unhideWhenUsed/>
    <w:rsid w:val="00E57148"/>
  </w:style>
  <w:style w:type="numbering" w:customStyle="1" w:styleId="1112130">
    <w:name w:val="無清單111213"/>
    <w:next w:val="NoList"/>
    <w:uiPriority w:val="99"/>
    <w:semiHidden/>
    <w:unhideWhenUsed/>
    <w:rsid w:val="00E57148"/>
  </w:style>
  <w:style w:type="table" w:customStyle="1" w:styleId="TableGrid11211">
    <w:name w:val="Table Grid11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7148"/>
  </w:style>
  <w:style w:type="table" w:customStyle="1" w:styleId="TableGrid91">
    <w:name w:val="Table Grid9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57148"/>
  </w:style>
  <w:style w:type="numbering" w:customStyle="1" w:styleId="1511">
    <w:name w:val="リストなし151"/>
    <w:next w:val="NoList"/>
    <w:uiPriority w:val="99"/>
    <w:semiHidden/>
    <w:unhideWhenUsed/>
    <w:rsid w:val="00E57148"/>
  </w:style>
  <w:style w:type="table" w:customStyle="1" w:styleId="TableGrid151">
    <w:name w:val="Table Grid15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57148"/>
  </w:style>
  <w:style w:type="table" w:customStyle="1" w:styleId="351">
    <w:name w:val="网格型3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57148"/>
  </w:style>
  <w:style w:type="numbering" w:customStyle="1" w:styleId="NoList351">
    <w:name w:val="No List351"/>
    <w:next w:val="NoList"/>
    <w:uiPriority w:val="99"/>
    <w:semiHidden/>
    <w:rsid w:val="00E57148"/>
  </w:style>
  <w:style w:type="table" w:customStyle="1" w:styleId="TableGrid451">
    <w:name w:val="Table Grid45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57148"/>
  </w:style>
  <w:style w:type="numbering" w:customStyle="1" w:styleId="1610">
    <w:name w:val="無清單161"/>
    <w:next w:val="NoList"/>
    <w:uiPriority w:val="99"/>
    <w:semiHidden/>
    <w:unhideWhenUsed/>
    <w:rsid w:val="00E57148"/>
  </w:style>
  <w:style w:type="numbering" w:customStyle="1" w:styleId="11510">
    <w:name w:val="無清單1151"/>
    <w:next w:val="NoList"/>
    <w:uiPriority w:val="99"/>
    <w:semiHidden/>
    <w:unhideWhenUsed/>
    <w:rsid w:val="00E57148"/>
  </w:style>
  <w:style w:type="table" w:customStyle="1" w:styleId="1513">
    <w:name w:val="表格格線15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57148"/>
  </w:style>
  <w:style w:type="numbering" w:customStyle="1" w:styleId="241">
    <w:name w:val="无列表241"/>
    <w:next w:val="NoList"/>
    <w:uiPriority w:val="99"/>
    <w:semiHidden/>
    <w:unhideWhenUsed/>
    <w:rsid w:val="00E57148"/>
  </w:style>
  <w:style w:type="numbering" w:customStyle="1" w:styleId="NoList1251">
    <w:name w:val="No List1251"/>
    <w:next w:val="NoList"/>
    <w:uiPriority w:val="99"/>
    <w:semiHidden/>
    <w:unhideWhenUsed/>
    <w:rsid w:val="00E57148"/>
  </w:style>
  <w:style w:type="numbering" w:customStyle="1" w:styleId="11511">
    <w:name w:val="リストなし1151"/>
    <w:next w:val="NoList"/>
    <w:uiPriority w:val="99"/>
    <w:semiHidden/>
    <w:unhideWhenUsed/>
    <w:rsid w:val="00E57148"/>
  </w:style>
  <w:style w:type="numbering" w:customStyle="1" w:styleId="11512">
    <w:name w:val="无列表1151"/>
    <w:next w:val="NoList"/>
    <w:semiHidden/>
    <w:rsid w:val="00E57148"/>
  </w:style>
  <w:style w:type="numbering" w:customStyle="1" w:styleId="NoList2151">
    <w:name w:val="No List2151"/>
    <w:next w:val="NoList"/>
    <w:semiHidden/>
    <w:rsid w:val="00E57148"/>
  </w:style>
  <w:style w:type="numbering" w:customStyle="1" w:styleId="NoList3151">
    <w:name w:val="No List3151"/>
    <w:next w:val="NoList"/>
    <w:uiPriority w:val="99"/>
    <w:semiHidden/>
    <w:rsid w:val="00E57148"/>
  </w:style>
  <w:style w:type="numbering" w:customStyle="1" w:styleId="12510">
    <w:name w:val="無清單1251"/>
    <w:next w:val="NoList"/>
    <w:uiPriority w:val="99"/>
    <w:semiHidden/>
    <w:unhideWhenUsed/>
    <w:rsid w:val="00E57148"/>
  </w:style>
  <w:style w:type="numbering" w:customStyle="1" w:styleId="111510">
    <w:name w:val="無清單11151"/>
    <w:next w:val="NoList"/>
    <w:uiPriority w:val="99"/>
    <w:semiHidden/>
    <w:unhideWhenUsed/>
    <w:rsid w:val="00E57148"/>
  </w:style>
  <w:style w:type="table" w:customStyle="1" w:styleId="TableGrid1141">
    <w:name w:val="Table Grid114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57148"/>
  </w:style>
  <w:style w:type="numbering" w:customStyle="1" w:styleId="NoList11241">
    <w:name w:val="No List11241"/>
    <w:next w:val="NoList"/>
    <w:uiPriority w:val="99"/>
    <w:semiHidden/>
    <w:unhideWhenUsed/>
    <w:rsid w:val="00E57148"/>
  </w:style>
  <w:style w:type="table" w:customStyle="1" w:styleId="TableGrid531">
    <w:name w:val="Table Grid53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57148"/>
  </w:style>
  <w:style w:type="numbering" w:customStyle="1" w:styleId="111411">
    <w:name w:val="リストなし11141"/>
    <w:next w:val="NoList"/>
    <w:uiPriority w:val="99"/>
    <w:semiHidden/>
    <w:unhideWhenUsed/>
    <w:rsid w:val="00E57148"/>
  </w:style>
  <w:style w:type="numbering" w:customStyle="1" w:styleId="111412">
    <w:name w:val="无列表11141"/>
    <w:next w:val="NoList"/>
    <w:semiHidden/>
    <w:rsid w:val="00E57148"/>
  </w:style>
  <w:style w:type="numbering" w:customStyle="1" w:styleId="NoList21141">
    <w:name w:val="No List21141"/>
    <w:next w:val="NoList"/>
    <w:semiHidden/>
    <w:rsid w:val="00E57148"/>
  </w:style>
  <w:style w:type="numbering" w:customStyle="1" w:styleId="NoList31141">
    <w:name w:val="No List31141"/>
    <w:next w:val="NoList"/>
    <w:uiPriority w:val="99"/>
    <w:semiHidden/>
    <w:rsid w:val="00E57148"/>
  </w:style>
  <w:style w:type="numbering" w:customStyle="1" w:styleId="NoList111141">
    <w:name w:val="No List111141"/>
    <w:next w:val="NoList"/>
    <w:uiPriority w:val="99"/>
    <w:semiHidden/>
    <w:unhideWhenUsed/>
    <w:rsid w:val="00E57148"/>
  </w:style>
  <w:style w:type="numbering" w:customStyle="1" w:styleId="12141">
    <w:name w:val="無清單12141"/>
    <w:next w:val="NoList"/>
    <w:uiPriority w:val="99"/>
    <w:semiHidden/>
    <w:unhideWhenUsed/>
    <w:rsid w:val="00E57148"/>
  </w:style>
  <w:style w:type="numbering" w:customStyle="1" w:styleId="111141">
    <w:name w:val="無清單111141"/>
    <w:next w:val="NoList"/>
    <w:uiPriority w:val="99"/>
    <w:semiHidden/>
    <w:unhideWhenUsed/>
    <w:rsid w:val="00E57148"/>
  </w:style>
  <w:style w:type="numbering" w:customStyle="1" w:styleId="NoList541">
    <w:name w:val="No List541"/>
    <w:next w:val="NoList"/>
    <w:uiPriority w:val="99"/>
    <w:semiHidden/>
    <w:unhideWhenUsed/>
    <w:rsid w:val="00E57148"/>
  </w:style>
  <w:style w:type="table" w:customStyle="1" w:styleId="TableGrid631">
    <w:name w:val="Table Grid63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57148"/>
  </w:style>
  <w:style w:type="numbering" w:customStyle="1" w:styleId="12411">
    <w:name w:val="リストなし1241"/>
    <w:next w:val="NoList"/>
    <w:uiPriority w:val="99"/>
    <w:semiHidden/>
    <w:unhideWhenUsed/>
    <w:rsid w:val="00E57148"/>
  </w:style>
  <w:style w:type="table" w:customStyle="1" w:styleId="TableGrid1231">
    <w:name w:val="Table Grid123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57148"/>
  </w:style>
  <w:style w:type="table" w:customStyle="1" w:styleId="3231">
    <w:name w:val="网格型3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57148"/>
  </w:style>
  <w:style w:type="numbering" w:customStyle="1" w:styleId="NoList3241">
    <w:name w:val="No List3241"/>
    <w:next w:val="NoList"/>
    <w:uiPriority w:val="99"/>
    <w:semiHidden/>
    <w:rsid w:val="00E57148"/>
  </w:style>
  <w:style w:type="table" w:customStyle="1" w:styleId="TableGrid4231">
    <w:name w:val="Table Grid42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57148"/>
  </w:style>
  <w:style w:type="numbering" w:customStyle="1" w:styleId="112410">
    <w:name w:val="無清單11241"/>
    <w:next w:val="NoList"/>
    <w:uiPriority w:val="99"/>
    <w:semiHidden/>
    <w:unhideWhenUsed/>
    <w:rsid w:val="00E57148"/>
  </w:style>
  <w:style w:type="table" w:customStyle="1" w:styleId="12313">
    <w:name w:val="表格格線12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57148"/>
  </w:style>
  <w:style w:type="numbering" w:customStyle="1" w:styleId="NoList12231">
    <w:name w:val="No List12231"/>
    <w:next w:val="NoList"/>
    <w:uiPriority w:val="99"/>
    <w:semiHidden/>
    <w:unhideWhenUsed/>
    <w:rsid w:val="00E57148"/>
  </w:style>
  <w:style w:type="numbering" w:customStyle="1" w:styleId="112311">
    <w:name w:val="リストなし11231"/>
    <w:next w:val="NoList"/>
    <w:uiPriority w:val="99"/>
    <w:semiHidden/>
    <w:unhideWhenUsed/>
    <w:rsid w:val="00E57148"/>
  </w:style>
  <w:style w:type="numbering" w:customStyle="1" w:styleId="112312">
    <w:name w:val="无列表11231"/>
    <w:next w:val="NoList"/>
    <w:semiHidden/>
    <w:rsid w:val="00E57148"/>
  </w:style>
  <w:style w:type="numbering" w:customStyle="1" w:styleId="NoList21231">
    <w:name w:val="No List21231"/>
    <w:next w:val="NoList"/>
    <w:semiHidden/>
    <w:rsid w:val="00E57148"/>
  </w:style>
  <w:style w:type="numbering" w:customStyle="1" w:styleId="NoList31231">
    <w:name w:val="No List31231"/>
    <w:next w:val="NoList"/>
    <w:uiPriority w:val="99"/>
    <w:semiHidden/>
    <w:rsid w:val="00E57148"/>
  </w:style>
  <w:style w:type="numbering" w:customStyle="1" w:styleId="NoList111241">
    <w:name w:val="No List111241"/>
    <w:next w:val="NoList"/>
    <w:uiPriority w:val="99"/>
    <w:semiHidden/>
    <w:unhideWhenUsed/>
    <w:rsid w:val="00E57148"/>
  </w:style>
  <w:style w:type="numbering" w:customStyle="1" w:styleId="12231">
    <w:name w:val="無清單12231"/>
    <w:next w:val="NoList"/>
    <w:uiPriority w:val="99"/>
    <w:semiHidden/>
    <w:unhideWhenUsed/>
    <w:rsid w:val="00E57148"/>
  </w:style>
  <w:style w:type="numbering" w:customStyle="1" w:styleId="111231">
    <w:name w:val="無清單111231"/>
    <w:next w:val="NoList"/>
    <w:uiPriority w:val="99"/>
    <w:semiHidden/>
    <w:unhideWhenUsed/>
    <w:rsid w:val="00E57148"/>
  </w:style>
  <w:style w:type="table" w:customStyle="1" w:styleId="1117">
    <w:name w:val="网格型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57148"/>
  </w:style>
  <w:style w:type="table" w:customStyle="1" w:styleId="2110">
    <w:name w:val="网格型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57148"/>
  </w:style>
  <w:style w:type="numbering" w:customStyle="1" w:styleId="NoList11321">
    <w:name w:val="No List11321"/>
    <w:next w:val="NoList"/>
    <w:uiPriority w:val="99"/>
    <w:semiHidden/>
    <w:unhideWhenUsed/>
    <w:rsid w:val="00E57148"/>
  </w:style>
  <w:style w:type="numbering" w:customStyle="1" w:styleId="NoList4121">
    <w:name w:val="No List4121"/>
    <w:next w:val="NoList"/>
    <w:uiPriority w:val="99"/>
    <w:semiHidden/>
    <w:unhideWhenUsed/>
    <w:rsid w:val="00E57148"/>
  </w:style>
  <w:style w:type="table" w:customStyle="1" w:styleId="TableGrid11221">
    <w:name w:val="Table Grid112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57148"/>
  </w:style>
  <w:style w:type="numbering" w:customStyle="1" w:styleId="NoList121121">
    <w:name w:val="No List121121"/>
    <w:next w:val="NoList"/>
    <w:uiPriority w:val="99"/>
    <w:semiHidden/>
    <w:unhideWhenUsed/>
    <w:rsid w:val="00E57148"/>
  </w:style>
  <w:style w:type="numbering" w:customStyle="1" w:styleId="1111211">
    <w:name w:val="リストなし111121"/>
    <w:next w:val="NoList"/>
    <w:uiPriority w:val="99"/>
    <w:semiHidden/>
    <w:unhideWhenUsed/>
    <w:rsid w:val="00E57148"/>
  </w:style>
  <w:style w:type="numbering" w:customStyle="1" w:styleId="1111212">
    <w:name w:val="无列表111121"/>
    <w:next w:val="NoList"/>
    <w:semiHidden/>
    <w:rsid w:val="00E57148"/>
  </w:style>
  <w:style w:type="numbering" w:customStyle="1" w:styleId="NoList211121">
    <w:name w:val="No List211121"/>
    <w:next w:val="NoList"/>
    <w:semiHidden/>
    <w:rsid w:val="00E57148"/>
  </w:style>
  <w:style w:type="numbering" w:customStyle="1" w:styleId="NoList311121">
    <w:name w:val="No List311121"/>
    <w:next w:val="NoList"/>
    <w:uiPriority w:val="99"/>
    <w:semiHidden/>
    <w:rsid w:val="00E57148"/>
  </w:style>
  <w:style w:type="numbering" w:customStyle="1" w:styleId="NoList1111121">
    <w:name w:val="No List1111121"/>
    <w:next w:val="NoList"/>
    <w:uiPriority w:val="99"/>
    <w:semiHidden/>
    <w:unhideWhenUsed/>
    <w:rsid w:val="00E57148"/>
  </w:style>
  <w:style w:type="numbering" w:customStyle="1" w:styleId="1211210">
    <w:name w:val="無清單121121"/>
    <w:next w:val="NoList"/>
    <w:uiPriority w:val="99"/>
    <w:semiHidden/>
    <w:unhideWhenUsed/>
    <w:rsid w:val="00E57148"/>
  </w:style>
  <w:style w:type="numbering" w:customStyle="1" w:styleId="11111210">
    <w:name w:val="無清單1111121"/>
    <w:next w:val="NoList"/>
    <w:uiPriority w:val="99"/>
    <w:semiHidden/>
    <w:unhideWhenUsed/>
    <w:rsid w:val="00E57148"/>
  </w:style>
  <w:style w:type="numbering" w:customStyle="1" w:styleId="NoList13121">
    <w:name w:val="No List13121"/>
    <w:next w:val="NoList"/>
    <w:uiPriority w:val="99"/>
    <w:semiHidden/>
    <w:unhideWhenUsed/>
    <w:rsid w:val="00E57148"/>
  </w:style>
  <w:style w:type="numbering" w:customStyle="1" w:styleId="121211">
    <w:name w:val="リストなし12121"/>
    <w:next w:val="NoList"/>
    <w:uiPriority w:val="99"/>
    <w:semiHidden/>
    <w:unhideWhenUsed/>
    <w:rsid w:val="00E57148"/>
  </w:style>
  <w:style w:type="numbering" w:customStyle="1" w:styleId="121212">
    <w:name w:val="无列表12121"/>
    <w:next w:val="NoList"/>
    <w:semiHidden/>
    <w:rsid w:val="00E57148"/>
  </w:style>
  <w:style w:type="numbering" w:customStyle="1" w:styleId="NoList22121">
    <w:name w:val="No List22121"/>
    <w:next w:val="NoList"/>
    <w:semiHidden/>
    <w:rsid w:val="00E57148"/>
  </w:style>
  <w:style w:type="numbering" w:customStyle="1" w:styleId="NoList32121">
    <w:name w:val="No List32121"/>
    <w:next w:val="NoList"/>
    <w:uiPriority w:val="99"/>
    <w:semiHidden/>
    <w:rsid w:val="00E57148"/>
  </w:style>
  <w:style w:type="numbering" w:customStyle="1" w:styleId="NoList112121">
    <w:name w:val="No List112121"/>
    <w:next w:val="NoList"/>
    <w:uiPriority w:val="99"/>
    <w:semiHidden/>
    <w:unhideWhenUsed/>
    <w:rsid w:val="00E57148"/>
  </w:style>
  <w:style w:type="numbering" w:customStyle="1" w:styleId="131210">
    <w:name w:val="無清單13121"/>
    <w:next w:val="NoList"/>
    <w:uiPriority w:val="99"/>
    <w:semiHidden/>
    <w:unhideWhenUsed/>
    <w:rsid w:val="00E57148"/>
  </w:style>
  <w:style w:type="numbering" w:customStyle="1" w:styleId="1121210">
    <w:name w:val="無清單112121"/>
    <w:next w:val="NoList"/>
    <w:uiPriority w:val="99"/>
    <w:semiHidden/>
    <w:unhideWhenUsed/>
    <w:rsid w:val="00E57148"/>
  </w:style>
  <w:style w:type="numbering" w:customStyle="1" w:styleId="21121">
    <w:name w:val="无列表21121"/>
    <w:next w:val="NoList"/>
    <w:uiPriority w:val="99"/>
    <w:semiHidden/>
    <w:unhideWhenUsed/>
    <w:rsid w:val="00E57148"/>
  </w:style>
  <w:style w:type="numbering" w:customStyle="1" w:styleId="NoList122121">
    <w:name w:val="No List122121"/>
    <w:next w:val="NoList"/>
    <w:uiPriority w:val="99"/>
    <w:semiHidden/>
    <w:unhideWhenUsed/>
    <w:rsid w:val="00E57148"/>
  </w:style>
  <w:style w:type="numbering" w:customStyle="1" w:styleId="1121211">
    <w:name w:val="リストなし112121"/>
    <w:next w:val="NoList"/>
    <w:uiPriority w:val="99"/>
    <w:semiHidden/>
    <w:unhideWhenUsed/>
    <w:rsid w:val="00E57148"/>
  </w:style>
  <w:style w:type="numbering" w:customStyle="1" w:styleId="1121212">
    <w:name w:val="无列表112121"/>
    <w:next w:val="NoList"/>
    <w:semiHidden/>
    <w:rsid w:val="00E57148"/>
  </w:style>
  <w:style w:type="numbering" w:customStyle="1" w:styleId="NoList212121">
    <w:name w:val="No List212121"/>
    <w:next w:val="NoList"/>
    <w:semiHidden/>
    <w:rsid w:val="00E57148"/>
  </w:style>
  <w:style w:type="numbering" w:customStyle="1" w:styleId="NoList312121">
    <w:name w:val="No List312121"/>
    <w:next w:val="NoList"/>
    <w:uiPriority w:val="99"/>
    <w:semiHidden/>
    <w:rsid w:val="00E57148"/>
  </w:style>
  <w:style w:type="numbering" w:customStyle="1" w:styleId="NoList1112121">
    <w:name w:val="No List1112121"/>
    <w:next w:val="NoList"/>
    <w:uiPriority w:val="99"/>
    <w:semiHidden/>
    <w:unhideWhenUsed/>
    <w:rsid w:val="00E57148"/>
  </w:style>
  <w:style w:type="numbering" w:customStyle="1" w:styleId="122121">
    <w:name w:val="無清單122121"/>
    <w:next w:val="NoList"/>
    <w:uiPriority w:val="99"/>
    <w:semiHidden/>
    <w:unhideWhenUsed/>
    <w:rsid w:val="00E57148"/>
  </w:style>
  <w:style w:type="numbering" w:customStyle="1" w:styleId="1112121">
    <w:name w:val="無清單1112121"/>
    <w:next w:val="NoList"/>
    <w:uiPriority w:val="99"/>
    <w:semiHidden/>
    <w:unhideWhenUsed/>
    <w:rsid w:val="00E57148"/>
  </w:style>
  <w:style w:type="numbering" w:customStyle="1" w:styleId="131111">
    <w:name w:val="无列表13111"/>
    <w:next w:val="NoList"/>
    <w:semiHidden/>
    <w:rsid w:val="00E57148"/>
  </w:style>
  <w:style w:type="numbering" w:customStyle="1" w:styleId="NoList41111">
    <w:name w:val="No List41111"/>
    <w:next w:val="NoList"/>
    <w:uiPriority w:val="99"/>
    <w:semiHidden/>
    <w:unhideWhenUsed/>
    <w:rsid w:val="00E57148"/>
  </w:style>
  <w:style w:type="numbering" w:customStyle="1" w:styleId="22111">
    <w:name w:val="无列表22111"/>
    <w:next w:val="NoList"/>
    <w:uiPriority w:val="99"/>
    <w:semiHidden/>
    <w:unhideWhenUsed/>
    <w:rsid w:val="00E57148"/>
  </w:style>
  <w:style w:type="numbering" w:customStyle="1" w:styleId="NoList1211112">
    <w:name w:val="No List1211112"/>
    <w:next w:val="NoList"/>
    <w:uiPriority w:val="99"/>
    <w:semiHidden/>
    <w:unhideWhenUsed/>
    <w:rsid w:val="00E57148"/>
  </w:style>
  <w:style w:type="numbering" w:customStyle="1" w:styleId="11111121">
    <w:name w:val="リストなし1111112"/>
    <w:next w:val="NoList"/>
    <w:uiPriority w:val="99"/>
    <w:semiHidden/>
    <w:unhideWhenUsed/>
    <w:rsid w:val="00E57148"/>
  </w:style>
  <w:style w:type="numbering" w:customStyle="1" w:styleId="11111122">
    <w:name w:val="无列表1111112"/>
    <w:next w:val="NoList"/>
    <w:semiHidden/>
    <w:rsid w:val="00E57148"/>
  </w:style>
  <w:style w:type="numbering" w:customStyle="1" w:styleId="NoList2111112">
    <w:name w:val="No List2111112"/>
    <w:next w:val="NoList"/>
    <w:semiHidden/>
    <w:rsid w:val="00E57148"/>
  </w:style>
  <w:style w:type="numbering" w:customStyle="1" w:styleId="NoList3111112">
    <w:name w:val="No List3111112"/>
    <w:next w:val="NoList"/>
    <w:uiPriority w:val="99"/>
    <w:semiHidden/>
    <w:rsid w:val="00E57148"/>
  </w:style>
  <w:style w:type="numbering" w:customStyle="1" w:styleId="NoList11111112">
    <w:name w:val="No List11111112"/>
    <w:next w:val="NoList"/>
    <w:uiPriority w:val="99"/>
    <w:semiHidden/>
    <w:unhideWhenUsed/>
    <w:rsid w:val="00E57148"/>
  </w:style>
  <w:style w:type="numbering" w:customStyle="1" w:styleId="1211112">
    <w:name w:val="無清單1211112"/>
    <w:next w:val="NoList"/>
    <w:uiPriority w:val="99"/>
    <w:semiHidden/>
    <w:unhideWhenUsed/>
    <w:rsid w:val="00E57148"/>
  </w:style>
  <w:style w:type="numbering" w:customStyle="1" w:styleId="111111120">
    <w:name w:val="無清單11111112"/>
    <w:next w:val="NoList"/>
    <w:uiPriority w:val="99"/>
    <w:semiHidden/>
    <w:unhideWhenUsed/>
    <w:rsid w:val="00E57148"/>
  </w:style>
  <w:style w:type="numbering" w:customStyle="1" w:styleId="NoList131111">
    <w:name w:val="No List131111"/>
    <w:next w:val="NoList"/>
    <w:uiPriority w:val="99"/>
    <w:semiHidden/>
    <w:unhideWhenUsed/>
    <w:rsid w:val="00E57148"/>
  </w:style>
  <w:style w:type="numbering" w:customStyle="1" w:styleId="1211113">
    <w:name w:val="リストなし121111"/>
    <w:next w:val="NoList"/>
    <w:uiPriority w:val="99"/>
    <w:semiHidden/>
    <w:unhideWhenUsed/>
    <w:rsid w:val="00E57148"/>
  </w:style>
  <w:style w:type="numbering" w:customStyle="1" w:styleId="1211121">
    <w:name w:val="无列表121112"/>
    <w:next w:val="NoList"/>
    <w:semiHidden/>
    <w:rsid w:val="00E57148"/>
  </w:style>
  <w:style w:type="numbering" w:customStyle="1" w:styleId="NoList221111">
    <w:name w:val="No List221111"/>
    <w:next w:val="NoList"/>
    <w:semiHidden/>
    <w:rsid w:val="00E57148"/>
  </w:style>
  <w:style w:type="numbering" w:customStyle="1" w:styleId="NoList321111">
    <w:name w:val="No List321111"/>
    <w:next w:val="NoList"/>
    <w:uiPriority w:val="99"/>
    <w:semiHidden/>
    <w:rsid w:val="00E57148"/>
  </w:style>
  <w:style w:type="numbering" w:customStyle="1" w:styleId="NoList1121111">
    <w:name w:val="No List1121111"/>
    <w:next w:val="NoList"/>
    <w:uiPriority w:val="99"/>
    <w:semiHidden/>
    <w:unhideWhenUsed/>
    <w:rsid w:val="00E57148"/>
  </w:style>
  <w:style w:type="numbering" w:customStyle="1" w:styleId="1311110">
    <w:name w:val="無清單131111"/>
    <w:next w:val="NoList"/>
    <w:uiPriority w:val="99"/>
    <w:semiHidden/>
    <w:unhideWhenUsed/>
    <w:rsid w:val="00E57148"/>
  </w:style>
  <w:style w:type="numbering" w:customStyle="1" w:styleId="11211110">
    <w:name w:val="無清單1121111"/>
    <w:next w:val="NoList"/>
    <w:uiPriority w:val="99"/>
    <w:semiHidden/>
    <w:unhideWhenUsed/>
    <w:rsid w:val="00E57148"/>
  </w:style>
  <w:style w:type="numbering" w:customStyle="1" w:styleId="211112">
    <w:name w:val="无列表211112"/>
    <w:next w:val="NoList"/>
    <w:uiPriority w:val="99"/>
    <w:semiHidden/>
    <w:unhideWhenUsed/>
    <w:rsid w:val="00E57148"/>
  </w:style>
  <w:style w:type="numbering" w:customStyle="1" w:styleId="NoList1221111">
    <w:name w:val="No List1221111"/>
    <w:next w:val="NoList"/>
    <w:uiPriority w:val="99"/>
    <w:semiHidden/>
    <w:unhideWhenUsed/>
    <w:rsid w:val="00E57148"/>
  </w:style>
  <w:style w:type="numbering" w:customStyle="1" w:styleId="11211111">
    <w:name w:val="リストなし1121111"/>
    <w:next w:val="NoList"/>
    <w:uiPriority w:val="99"/>
    <w:semiHidden/>
    <w:unhideWhenUsed/>
    <w:rsid w:val="00E57148"/>
  </w:style>
  <w:style w:type="numbering" w:customStyle="1" w:styleId="11211112">
    <w:name w:val="无列表1121111"/>
    <w:next w:val="NoList"/>
    <w:semiHidden/>
    <w:rsid w:val="00E57148"/>
  </w:style>
  <w:style w:type="numbering" w:customStyle="1" w:styleId="NoList2121111">
    <w:name w:val="No List2121111"/>
    <w:next w:val="NoList"/>
    <w:semiHidden/>
    <w:rsid w:val="00E57148"/>
  </w:style>
  <w:style w:type="numbering" w:customStyle="1" w:styleId="NoList3121111">
    <w:name w:val="No List3121111"/>
    <w:next w:val="NoList"/>
    <w:uiPriority w:val="99"/>
    <w:semiHidden/>
    <w:rsid w:val="00E57148"/>
  </w:style>
  <w:style w:type="numbering" w:customStyle="1" w:styleId="NoList11121111">
    <w:name w:val="No List11121111"/>
    <w:next w:val="NoList"/>
    <w:uiPriority w:val="99"/>
    <w:semiHidden/>
    <w:unhideWhenUsed/>
    <w:rsid w:val="00E57148"/>
  </w:style>
  <w:style w:type="numbering" w:customStyle="1" w:styleId="1221111">
    <w:name w:val="無清單1221111"/>
    <w:next w:val="NoList"/>
    <w:uiPriority w:val="99"/>
    <w:semiHidden/>
    <w:unhideWhenUsed/>
    <w:rsid w:val="00E57148"/>
  </w:style>
  <w:style w:type="numbering" w:customStyle="1" w:styleId="11121111">
    <w:name w:val="無清單11121111"/>
    <w:next w:val="NoList"/>
    <w:uiPriority w:val="99"/>
    <w:semiHidden/>
    <w:unhideWhenUsed/>
    <w:rsid w:val="00E57148"/>
  </w:style>
  <w:style w:type="numbering" w:customStyle="1" w:styleId="122110">
    <w:name w:val="无列表12211"/>
    <w:next w:val="NoList"/>
    <w:semiHidden/>
    <w:rsid w:val="00E57148"/>
  </w:style>
  <w:style w:type="numbering" w:customStyle="1" w:styleId="51">
    <w:name w:val="无列表5"/>
    <w:next w:val="NoList"/>
    <w:uiPriority w:val="99"/>
    <w:semiHidden/>
    <w:unhideWhenUsed/>
    <w:rsid w:val="00E57148"/>
  </w:style>
  <w:style w:type="table" w:customStyle="1" w:styleId="60">
    <w:name w:val="网格型6"/>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57148"/>
  </w:style>
  <w:style w:type="numbering" w:customStyle="1" w:styleId="171">
    <w:name w:val="リストなし17"/>
    <w:next w:val="NoList"/>
    <w:uiPriority w:val="99"/>
    <w:semiHidden/>
    <w:unhideWhenUsed/>
    <w:rsid w:val="00E57148"/>
  </w:style>
  <w:style w:type="table" w:customStyle="1" w:styleId="TableGrid17">
    <w:name w:val="Table Grid17"/>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57148"/>
  </w:style>
  <w:style w:type="table" w:customStyle="1" w:styleId="37">
    <w:name w:val="网格型3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57148"/>
  </w:style>
  <w:style w:type="numbering" w:customStyle="1" w:styleId="NoList37">
    <w:name w:val="No List37"/>
    <w:next w:val="NoList"/>
    <w:uiPriority w:val="99"/>
    <w:semiHidden/>
    <w:rsid w:val="00E57148"/>
  </w:style>
  <w:style w:type="table" w:customStyle="1" w:styleId="TableGrid47">
    <w:name w:val="Table Grid47"/>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57148"/>
  </w:style>
  <w:style w:type="numbering" w:customStyle="1" w:styleId="180">
    <w:name w:val="無清單18"/>
    <w:next w:val="NoList"/>
    <w:uiPriority w:val="99"/>
    <w:semiHidden/>
    <w:unhideWhenUsed/>
    <w:rsid w:val="00E57148"/>
  </w:style>
  <w:style w:type="numbering" w:customStyle="1" w:styleId="1170">
    <w:name w:val="無清單117"/>
    <w:next w:val="NoList"/>
    <w:uiPriority w:val="99"/>
    <w:semiHidden/>
    <w:unhideWhenUsed/>
    <w:rsid w:val="00E57148"/>
  </w:style>
  <w:style w:type="table" w:customStyle="1" w:styleId="173">
    <w:name w:val="表格格線17"/>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57148"/>
  </w:style>
  <w:style w:type="table" w:customStyle="1" w:styleId="TableGrid55">
    <w:name w:val="Table Grid5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57148"/>
  </w:style>
  <w:style w:type="numbering" w:customStyle="1" w:styleId="1171">
    <w:name w:val="リストなし117"/>
    <w:next w:val="NoList"/>
    <w:uiPriority w:val="99"/>
    <w:semiHidden/>
    <w:unhideWhenUsed/>
    <w:rsid w:val="00E57148"/>
  </w:style>
  <w:style w:type="table" w:customStyle="1" w:styleId="TableGrid116">
    <w:name w:val="Table Grid116"/>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57148"/>
  </w:style>
  <w:style w:type="table" w:customStyle="1" w:styleId="315">
    <w:name w:val="网格型3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57148"/>
  </w:style>
  <w:style w:type="numbering" w:customStyle="1" w:styleId="NoList317">
    <w:name w:val="No List317"/>
    <w:next w:val="NoList"/>
    <w:uiPriority w:val="99"/>
    <w:semiHidden/>
    <w:rsid w:val="00E57148"/>
  </w:style>
  <w:style w:type="table" w:customStyle="1" w:styleId="TableGrid415">
    <w:name w:val="Table Grid41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57148"/>
  </w:style>
  <w:style w:type="numbering" w:customStyle="1" w:styleId="127">
    <w:name w:val="無清單127"/>
    <w:next w:val="NoList"/>
    <w:uiPriority w:val="99"/>
    <w:semiHidden/>
    <w:unhideWhenUsed/>
    <w:rsid w:val="00E57148"/>
  </w:style>
  <w:style w:type="numbering" w:customStyle="1" w:styleId="11170">
    <w:name w:val="無清單1117"/>
    <w:next w:val="NoList"/>
    <w:uiPriority w:val="99"/>
    <w:semiHidden/>
    <w:unhideWhenUsed/>
    <w:rsid w:val="00E57148"/>
  </w:style>
  <w:style w:type="table" w:customStyle="1" w:styleId="1152">
    <w:name w:val="表格格線11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57148"/>
  </w:style>
  <w:style w:type="numbering" w:customStyle="1" w:styleId="NoList1216">
    <w:name w:val="No List1216"/>
    <w:next w:val="NoList"/>
    <w:uiPriority w:val="99"/>
    <w:semiHidden/>
    <w:unhideWhenUsed/>
    <w:rsid w:val="00E57148"/>
  </w:style>
  <w:style w:type="numbering" w:customStyle="1" w:styleId="11160">
    <w:name w:val="リストなし1116"/>
    <w:next w:val="NoList"/>
    <w:uiPriority w:val="99"/>
    <w:semiHidden/>
    <w:unhideWhenUsed/>
    <w:rsid w:val="00E57148"/>
  </w:style>
  <w:style w:type="numbering" w:customStyle="1" w:styleId="11161">
    <w:name w:val="无列表1116"/>
    <w:next w:val="NoList"/>
    <w:semiHidden/>
    <w:rsid w:val="00E57148"/>
  </w:style>
  <w:style w:type="numbering" w:customStyle="1" w:styleId="NoList2116">
    <w:name w:val="No List2116"/>
    <w:next w:val="NoList"/>
    <w:semiHidden/>
    <w:rsid w:val="00E57148"/>
  </w:style>
  <w:style w:type="numbering" w:customStyle="1" w:styleId="NoList3116">
    <w:name w:val="No List3116"/>
    <w:next w:val="NoList"/>
    <w:uiPriority w:val="99"/>
    <w:semiHidden/>
    <w:rsid w:val="00E57148"/>
  </w:style>
  <w:style w:type="numbering" w:customStyle="1" w:styleId="NoList11116">
    <w:name w:val="No List11116"/>
    <w:next w:val="NoList"/>
    <w:uiPriority w:val="99"/>
    <w:semiHidden/>
    <w:unhideWhenUsed/>
    <w:rsid w:val="00E57148"/>
  </w:style>
  <w:style w:type="numbering" w:customStyle="1" w:styleId="1216">
    <w:name w:val="無清單1216"/>
    <w:next w:val="NoList"/>
    <w:uiPriority w:val="99"/>
    <w:semiHidden/>
    <w:unhideWhenUsed/>
    <w:rsid w:val="00E57148"/>
  </w:style>
  <w:style w:type="numbering" w:customStyle="1" w:styleId="11116">
    <w:name w:val="無清單11116"/>
    <w:next w:val="NoList"/>
    <w:uiPriority w:val="99"/>
    <w:semiHidden/>
    <w:unhideWhenUsed/>
    <w:rsid w:val="00E57148"/>
  </w:style>
  <w:style w:type="numbering" w:customStyle="1" w:styleId="NoList56">
    <w:name w:val="No List56"/>
    <w:next w:val="NoList"/>
    <w:uiPriority w:val="99"/>
    <w:semiHidden/>
    <w:unhideWhenUsed/>
    <w:rsid w:val="00E57148"/>
  </w:style>
  <w:style w:type="table" w:customStyle="1" w:styleId="TableGrid65">
    <w:name w:val="Table Grid6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57148"/>
  </w:style>
  <w:style w:type="numbering" w:customStyle="1" w:styleId="1261">
    <w:name w:val="リストなし126"/>
    <w:next w:val="NoList"/>
    <w:uiPriority w:val="99"/>
    <w:semiHidden/>
    <w:unhideWhenUsed/>
    <w:rsid w:val="00E57148"/>
  </w:style>
  <w:style w:type="table" w:customStyle="1" w:styleId="TableGrid125">
    <w:name w:val="Table Grid125"/>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57148"/>
  </w:style>
  <w:style w:type="table" w:customStyle="1" w:styleId="325">
    <w:name w:val="网格型3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57148"/>
  </w:style>
  <w:style w:type="numbering" w:customStyle="1" w:styleId="NoList326">
    <w:name w:val="No List326"/>
    <w:next w:val="NoList"/>
    <w:uiPriority w:val="99"/>
    <w:semiHidden/>
    <w:rsid w:val="00E57148"/>
  </w:style>
  <w:style w:type="table" w:customStyle="1" w:styleId="TableGrid425">
    <w:name w:val="Table Grid42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57148"/>
  </w:style>
  <w:style w:type="numbering" w:customStyle="1" w:styleId="136">
    <w:name w:val="無清單136"/>
    <w:next w:val="NoList"/>
    <w:uiPriority w:val="99"/>
    <w:semiHidden/>
    <w:unhideWhenUsed/>
    <w:rsid w:val="00E57148"/>
  </w:style>
  <w:style w:type="numbering" w:customStyle="1" w:styleId="1126">
    <w:name w:val="無清單1126"/>
    <w:next w:val="NoList"/>
    <w:uiPriority w:val="99"/>
    <w:semiHidden/>
    <w:unhideWhenUsed/>
    <w:rsid w:val="00E57148"/>
  </w:style>
  <w:style w:type="table" w:customStyle="1" w:styleId="1252">
    <w:name w:val="表格格線12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57148"/>
  </w:style>
  <w:style w:type="numbering" w:customStyle="1" w:styleId="NoList1225">
    <w:name w:val="No List1225"/>
    <w:next w:val="NoList"/>
    <w:uiPriority w:val="99"/>
    <w:semiHidden/>
    <w:unhideWhenUsed/>
    <w:rsid w:val="00E57148"/>
  </w:style>
  <w:style w:type="numbering" w:customStyle="1" w:styleId="11250">
    <w:name w:val="リストなし1125"/>
    <w:next w:val="NoList"/>
    <w:uiPriority w:val="99"/>
    <w:semiHidden/>
    <w:unhideWhenUsed/>
    <w:rsid w:val="00E57148"/>
  </w:style>
  <w:style w:type="numbering" w:customStyle="1" w:styleId="11251">
    <w:name w:val="无列表1125"/>
    <w:next w:val="NoList"/>
    <w:semiHidden/>
    <w:rsid w:val="00E57148"/>
  </w:style>
  <w:style w:type="numbering" w:customStyle="1" w:styleId="NoList2125">
    <w:name w:val="No List2125"/>
    <w:next w:val="NoList"/>
    <w:semiHidden/>
    <w:rsid w:val="00E57148"/>
  </w:style>
  <w:style w:type="numbering" w:customStyle="1" w:styleId="NoList3125">
    <w:name w:val="No List3125"/>
    <w:next w:val="NoList"/>
    <w:uiPriority w:val="99"/>
    <w:semiHidden/>
    <w:rsid w:val="00E57148"/>
  </w:style>
  <w:style w:type="numbering" w:customStyle="1" w:styleId="NoList11126">
    <w:name w:val="No List11126"/>
    <w:next w:val="NoList"/>
    <w:uiPriority w:val="99"/>
    <w:semiHidden/>
    <w:unhideWhenUsed/>
    <w:rsid w:val="00E57148"/>
  </w:style>
  <w:style w:type="numbering" w:customStyle="1" w:styleId="1225">
    <w:name w:val="無清單1225"/>
    <w:next w:val="NoList"/>
    <w:uiPriority w:val="99"/>
    <w:semiHidden/>
    <w:unhideWhenUsed/>
    <w:rsid w:val="00E57148"/>
  </w:style>
  <w:style w:type="numbering" w:customStyle="1" w:styleId="11125">
    <w:name w:val="無清單11125"/>
    <w:next w:val="NoList"/>
    <w:uiPriority w:val="99"/>
    <w:semiHidden/>
    <w:unhideWhenUsed/>
    <w:rsid w:val="00E57148"/>
  </w:style>
  <w:style w:type="numbering" w:customStyle="1" w:styleId="NoList63">
    <w:name w:val="No List63"/>
    <w:next w:val="NoList"/>
    <w:uiPriority w:val="99"/>
    <w:semiHidden/>
    <w:unhideWhenUsed/>
    <w:rsid w:val="00E57148"/>
  </w:style>
  <w:style w:type="table" w:customStyle="1" w:styleId="TableGrid72">
    <w:name w:val="Table Grid7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57148"/>
  </w:style>
  <w:style w:type="numbering" w:customStyle="1" w:styleId="1333">
    <w:name w:val="リストなし133"/>
    <w:next w:val="NoList"/>
    <w:uiPriority w:val="99"/>
    <w:semiHidden/>
    <w:unhideWhenUsed/>
    <w:rsid w:val="00E57148"/>
  </w:style>
  <w:style w:type="table" w:customStyle="1" w:styleId="TableGrid132">
    <w:name w:val="Table Grid132"/>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57148"/>
  </w:style>
  <w:style w:type="table" w:customStyle="1" w:styleId="332">
    <w:name w:val="网格型3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57148"/>
  </w:style>
  <w:style w:type="numbering" w:customStyle="1" w:styleId="NoList333">
    <w:name w:val="No List333"/>
    <w:next w:val="NoList"/>
    <w:uiPriority w:val="99"/>
    <w:semiHidden/>
    <w:rsid w:val="00E57148"/>
  </w:style>
  <w:style w:type="table" w:customStyle="1" w:styleId="TableGrid432">
    <w:name w:val="Table Grid4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57148"/>
  </w:style>
  <w:style w:type="numbering" w:customStyle="1" w:styleId="1430">
    <w:name w:val="無清單143"/>
    <w:next w:val="NoList"/>
    <w:uiPriority w:val="99"/>
    <w:semiHidden/>
    <w:unhideWhenUsed/>
    <w:rsid w:val="00E57148"/>
  </w:style>
  <w:style w:type="numbering" w:customStyle="1" w:styleId="11330">
    <w:name w:val="無清單1133"/>
    <w:next w:val="NoList"/>
    <w:uiPriority w:val="99"/>
    <w:semiHidden/>
    <w:unhideWhenUsed/>
    <w:rsid w:val="00E57148"/>
  </w:style>
  <w:style w:type="table" w:customStyle="1" w:styleId="1323">
    <w:name w:val="表格格線1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57148"/>
  </w:style>
  <w:style w:type="numbering" w:customStyle="1" w:styleId="NoList1233">
    <w:name w:val="No List1233"/>
    <w:next w:val="NoList"/>
    <w:uiPriority w:val="99"/>
    <w:semiHidden/>
    <w:unhideWhenUsed/>
    <w:rsid w:val="00E57148"/>
  </w:style>
  <w:style w:type="numbering" w:customStyle="1" w:styleId="11331">
    <w:name w:val="リストなし1133"/>
    <w:next w:val="NoList"/>
    <w:uiPriority w:val="99"/>
    <w:semiHidden/>
    <w:unhideWhenUsed/>
    <w:rsid w:val="00E57148"/>
  </w:style>
  <w:style w:type="numbering" w:customStyle="1" w:styleId="11332">
    <w:name w:val="无列表1133"/>
    <w:next w:val="NoList"/>
    <w:semiHidden/>
    <w:rsid w:val="00E57148"/>
  </w:style>
  <w:style w:type="numbering" w:customStyle="1" w:styleId="NoList2133">
    <w:name w:val="No List2133"/>
    <w:next w:val="NoList"/>
    <w:semiHidden/>
    <w:rsid w:val="00E57148"/>
  </w:style>
  <w:style w:type="numbering" w:customStyle="1" w:styleId="NoList3133">
    <w:name w:val="No List3133"/>
    <w:next w:val="NoList"/>
    <w:uiPriority w:val="99"/>
    <w:semiHidden/>
    <w:rsid w:val="00E57148"/>
  </w:style>
  <w:style w:type="numbering" w:customStyle="1" w:styleId="NoList11133">
    <w:name w:val="No List11133"/>
    <w:next w:val="NoList"/>
    <w:uiPriority w:val="99"/>
    <w:semiHidden/>
    <w:unhideWhenUsed/>
    <w:rsid w:val="00E57148"/>
  </w:style>
  <w:style w:type="numbering" w:customStyle="1" w:styleId="12330">
    <w:name w:val="無清單1233"/>
    <w:next w:val="NoList"/>
    <w:uiPriority w:val="99"/>
    <w:semiHidden/>
    <w:unhideWhenUsed/>
    <w:rsid w:val="00E57148"/>
  </w:style>
  <w:style w:type="numbering" w:customStyle="1" w:styleId="111330">
    <w:name w:val="無清單11133"/>
    <w:next w:val="NoList"/>
    <w:uiPriority w:val="99"/>
    <w:semiHidden/>
    <w:unhideWhenUsed/>
    <w:rsid w:val="00E57148"/>
  </w:style>
  <w:style w:type="numbering" w:customStyle="1" w:styleId="NoList414">
    <w:name w:val="No List414"/>
    <w:next w:val="NoList"/>
    <w:uiPriority w:val="99"/>
    <w:semiHidden/>
    <w:unhideWhenUsed/>
    <w:rsid w:val="00E57148"/>
  </w:style>
  <w:style w:type="table" w:customStyle="1" w:styleId="TableGrid512">
    <w:name w:val="Table Grid5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57148"/>
  </w:style>
  <w:style w:type="numbering" w:customStyle="1" w:styleId="111140">
    <w:name w:val="リストなし11114"/>
    <w:next w:val="NoList"/>
    <w:uiPriority w:val="99"/>
    <w:semiHidden/>
    <w:unhideWhenUsed/>
    <w:rsid w:val="00E57148"/>
  </w:style>
  <w:style w:type="numbering" w:customStyle="1" w:styleId="111142">
    <w:name w:val="无列表11114"/>
    <w:next w:val="NoList"/>
    <w:semiHidden/>
    <w:rsid w:val="00E57148"/>
  </w:style>
  <w:style w:type="numbering" w:customStyle="1" w:styleId="NoList21114">
    <w:name w:val="No List21114"/>
    <w:next w:val="NoList"/>
    <w:semiHidden/>
    <w:rsid w:val="00E57148"/>
  </w:style>
  <w:style w:type="numbering" w:customStyle="1" w:styleId="NoList31114">
    <w:name w:val="No List31114"/>
    <w:next w:val="NoList"/>
    <w:uiPriority w:val="99"/>
    <w:semiHidden/>
    <w:rsid w:val="00E57148"/>
  </w:style>
  <w:style w:type="numbering" w:customStyle="1" w:styleId="NoList111114">
    <w:name w:val="No List111114"/>
    <w:next w:val="NoList"/>
    <w:uiPriority w:val="99"/>
    <w:semiHidden/>
    <w:unhideWhenUsed/>
    <w:rsid w:val="00E57148"/>
  </w:style>
  <w:style w:type="numbering" w:customStyle="1" w:styleId="12114">
    <w:name w:val="無清單12114"/>
    <w:next w:val="NoList"/>
    <w:uiPriority w:val="99"/>
    <w:semiHidden/>
    <w:unhideWhenUsed/>
    <w:rsid w:val="00E57148"/>
  </w:style>
  <w:style w:type="numbering" w:customStyle="1" w:styleId="1111140">
    <w:name w:val="無清單111114"/>
    <w:next w:val="NoList"/>
    <w:uiPriority w:val="99"/>
    <w:semiHidden/>
    <w:unhideWhenUsed/>
    <w:rsid w:val="00E57148"/>
  </w:style>
  <w:style w:type="numbering" w:customStyle="1" w:styleId="NoList513">
    <w:name w:val="No List513"/>
    <w:next w:val="NoList"/>
    <w:uiPriority w:val="99"/>
    <w:semiHidden/>
    <w:unhideWhenUsed/>
    <w:rsid w:val="00E57148"/>
  </w:style>
  <w:style w:type="table" w:customStyle="1" w:styleId="TableGrid612">
    <w:name w:val="Table Grid6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57148"/>
  </w:style>
  <w:style w:type="numbering" w:customStyle="1" w:styleId="12140">
    <w:name w:val="リストなし1214"/>
    <w:next w:val="NoList"/>
    <w:uiPriority w:val="99"/>
    <w:semiHidden/>
    <w:unhideWhenUsed/>
    <w:rsid w:val="00E57148"/>
  </w:style>
  <w:style w:type="table" w:customStyle="1" w:styleId="TableGrid1212">
    <w:name w:val="Table Grid12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57148"/>
  </w:style>
  <w:style w:type="table" w:customStyle="1" w:styleId="3212">
    <w:name w:val="网格型3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57148"/>
  </w:style>
  <w:style w:type="numbering" w:customStyle="1" w:styleId="NoList3214">
    <w:name w:val="No List3214"/>
    <w:next w:val="NoList"/>
    <w:uiPriority w:val="99"/>
    <w:semiHidden/>
    <w:rsid w:val="00E57148"/>
  </w:style>
  <w:style w:type="table" w:customStyle="1" w:styleId="TableGrid4212">
    <w:name w:val="Table Grid42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57148"/>
  </w:style>
  <w:style w:type="numbering" w:customStyle="1" w:styleId="1314">
    <w:name w:val="無清單1314"/>
    <w:next w:val="NoList"/>
    <w:uiPriority w:val="99"/>
    <w:semiHidden/>
    <w:unhideWhenUsed/>
    <w:rsid w:val="00E57148"/>
  </w:style>
  <w:style w:type="numbering" w:customStyle="1" w:styleId="11214">
    <w:name w:val="無清單11214"/>
    <w:next w:val="NoList"/>
    <w:uiPriority w:val="99"/>
    <w:semiHidden/>
    <w:unhideWhenUsed/>
    <w:rsid w:val="00E57148"/>
  </w:style>
  <w:style w:type="table" w:customStyle="1" w:styleId="12123">
    <w:name w:val="表格格線12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57148"/>
  </w:style>
  <w:style w:type="numbering" w:customStyle="1" w:styleId="NoList12214">
    <w:name w:val="No List12214"/>
    <w:next w:val="NoList"/>
    <w:uiPriority w:val="99"/>
    <w:semiHidden/>
    <w:unhideWhenUsed/>
    <w:rsid w:val="00E57148"/>
  </w:style>
  <w:style w:type="numbering" w:customStyle="1" w:styleId="112140">
    <w:name w:val="リストなし11214"/>
    <w:next w:val="NoList"/>
    <w:uiPriority w:val="99"/>
    <w:semiHidden/>
    <w:unhideWhenUsed/>
    <w:rsid w:val="00E57148"/>
  </w:style>
  <w:style w:type="numbering" w:customStyle="1" w:styleId="112141">
    <w:name w:val="无列表11214"/>
    <w:next w:val="NoList"/>
    <w:semiHidden/>
    <w:rsid w:val="00E57148"/>
  </w:style>
  <w:style w:type="numbering" w:customStyle="1" w:styleId="NoList21214">
    <w:name w:val="No List21214"/>
    <w:next w:val="NoList"/>
    <w:semiHidden/>
    <w:rsid w:val="00E57148"/>
  </w:style>
  <w:style w:type="numbering" w:customStyle="1" w:styleId="NoList31214">
    <w:name w:val="No List31214"/>
    <w:next w:val="NoList"/>
    <w:uiPriority w:val="99"/>
    <w:semiHidden/>
    <w:rsid w:val="00E57148"/>
  </w:style>
  <w:style w:type="numbering" w:customStyle="1" w:styleId="NoList111214">
    <w:name w:val="No List111214"/>
    <w:next w:val="NoList"/>
    <w:uiPriority w:val="99"/>
    <w:semiHidden/>
    <w:unhideWhenUsed/>
    <w:rsid w:val="00E57148"/>
  </w:style>
  <w:style w:type="numbering" w:customStyle="1" w:styleId="122140">
    <w:name w:val="無清單12214"/>
    <w:next w:val="NoList"/>
    <w:uiPriority w:val="99"/>
    <w:semiHidden/>
    <w:unhideWhenUsed/>
    <w:rsid w:val="00E57148"/>
  </w:style>
  <w:style w:type="numbering" w:customStyle="1" w:styleId="1112140">
    <w:name w:val="無清單111214"/>
    <w:next w:val="NoList"/>
    <w:uiPriority w:val="99"/>
    <w:semiHidden/>
    <w:unhideWhenUsed/>
    <w:rsid w:val="00E57148"/>
  </w:style>
  <w:style w:type="table" w:customStyle="1" w:styleId="137">
    <w:name w:val="网格型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57148"/>
  </w:style>
  <w:style w:type="table" w:customStyle="1" w:styleId="232">
    <w:name w:val="网格型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57148"/>
  </w:style>
  <w:style w:type="numbering" w:customStyle="1" w:styleId="NoList11312">
    <w:name w:val="No List11312"/>
    <w:next w:val="NoList"/>
    <w:uiPriority w:val="99"/>
    <w:semiHidden/>
    <w:unhideWhenUsed/>
    <w:rsid w:val="00E57148"/>
  </w:style>
  <w:style w:type="numbering" w:customStyle="1" w:styleId="NoList4113">
    <w:name w:val="No List4113"/>
    <w:next w:val="NoList"/>
    <w:uiPriority w:val="99"/>
    <w:semiHidden/>
    <w:unhideWhenUsed/>
    <w:rsid w:val="00E57148"/>
  </w:style>
  <w:style w:type="table" w:customStyle="1" w:styleId="TableGrid1124">
    <w:name w:val="Table Grid112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57148"/>
  </w:style>
  <w:style w:type="numbering" w:customStyle="1" w:styleId="NoList121113">
    <w:name w:val="No List121113"/>
    <w:next w:val="NoList"/>
    <w:uiPriority w:val="99"/>
    <w:semiHidden/>
    <w:unhideWhenUsed/>
    <w:rsid w:val="00E57148"/>
  </w:style>
  <w:style w:type="numbering" w:customStyle="1" w:styleId="1111130">
    <w:name w:val="リストなし111113"/>
    <w:next w:val="NoList"/>
    <w:uiPriority w:val="99"/>
    <w:semiHidden/>
    <w:unhideWhenUsed/>
    <w:rsid w:val="00E57148"/>
  </w:style>
  <w:style w:type="numbering" w:customStyle="1" w:styleId="1111131">
    <w:name w:val="无列表111113"/>
    <w:next w:val="NoList"/>
    <w:semiHidden/>
    <w:rsid w:val="00E57148"/>
  </w:style>
  <w:style w:type="numbering" w:customStyle="1" w:styleId="NoList211113">
    <w:name w:val="No List211113"/>
    <w:next w:val="NoList"/>
    <w:semiHidden/>
    <w:rsid w:val="00E57148"/>
  </w:style>
  <w:style w:type="numbering" w:customStyle="1" w:styleId="NoList311113">
    <w:name w:val="No List311113"/>
    <w:next w:val="NoList"/>
    <w:uiPriority w:val="99"/>
    <w:semiHidden/>
    <w:rsid w:val="00E57148"/>
  </w:style>
  <w:style w:type="numbering" w:customStyle="1" w:styleId="NoList1111113">
    <w:name w:val="No List1111113"/>
    <w:next w:val="NoList"/>
    <w:uiPriority w:val="99"/>
    <w:semiHidden/>
    <w:unhideWhenUsed/>
    <w:rsid w:val="00E57148"/>
  </w:style>
  <w:style w:type="numbering" w:customStyle="1" w:styleId="121113">
    <w:name w:val="無清單121113"/>
    <w:next w:val="NoList"/>
    <w:uiPriority w:val="99"/>
    <w:semiHidden/>
    <w:unhideWhenUsed/>
    <w:rsid w:val="00E57148"/>
  </w:style>
  <w:style w:type="numbering" w:customStyle="1" w:styleId="1111113">
    <w:name w:val="無清單1111113"/>
    <w:next w:val="NoList"/>
    <w:uiPriority w:val="99"/>
    <w:semiHidden/>
    <w:unhideWhenUsed/>
    <w:rsid w:val="00E57148"/>
  </w:style>
  <w:style w:type="numbering" w:customStyle="1" w:styleId="NoList13113">
    <w:name w:val="No List13113"/>
    <w:next w:val="NoList"/>
    <w:uiPriority w:val="99"/>
    <w:semiHidden/>
    <w:unhideWhenUsed/>
    <w:rsid w:val="00E57148"/>
  </w:style>
  <w:style w:type="numbering" w:customStyle="1" w:styleId="121131">
    <w:name w:val="リストなし12113"/>
    <w:next w:val="NoList"/>
    <w:uiPriority w:val="99"/>
    <w:semiHidden/>
    <w:unhideWhenUsed/>
    <w:rsid w:val="00E57148"/>
  </w:style>
  <w:style w:type="numbering" w:customStyle="1" w:styleId="121132">
    <w:name w:val="无列表12113"/>
    <w:next w:val="NoList"/>
    <w:semiHidden/>
    <w:rsid w:val="00E57148"/>
  </w:style>
  <w:style w:type="numbering" w:customStyle="1" w:styleId="NoList22113">
    <w:name w:val="No List22113"/>
    <w:next w:val="NoList"/>
    <w:semiHidden/>
    <w:rsid w:val="00E57148"/>
  </w:style>
  <w:style w:type="numbering" w:customStyle="1" w:styleId="NoList32113">
    <w:name w:val="No List32113"/>
    <w:next w:val="NoList"/>
    <w:uiPriority w:val="99"/>
    <w:semiHidden/>
    <w:rsid w:val="00E57148"/>
  </w:style>
  <w:style w:type="numbering" w:customStyle="1" w:styleId="NoList112113">
    <w:name w:val="No List112113"/>
    <w:next w:val="NoList"/>
    <w:uiPriority w:val="99"/>
    <w:semiHidden/>
    <w:unhideWhenUsed/>
    <w:rsid w:val="00E57148"/>
  </w:style>
  <w:style w:type="numbering" w:customStyle="1" w:styleId="13113">
    <w:name w:val="無清單13113"/>
    <w:next w:val="NoList"/>
    <w:uiPriority w:val="99"/>
    <w:semiHidden/>
    <w:unhideWhenUsed/>
    <w:rsid w:val="00E57148"/>
  </w:style>
  <w:style w:type="numbering" w:customStyle="1" w:styleId="112113">
    <w:name w:val="無清單112113"/>
    <w:next w:val="NoList"/>
    <w:uiPriority w:val="99"/>
    <w:semiHidden/>
    <w:unhideWhenUsed/>
    <w:rsid w:val="00E57148"/>
  </w:style>
  <w:style w:type="numbering" w:customStyle="1" w:styleId="21113">
    <w:name w:val="无列表21113"/>
    <w:next w:val="NoList"/>
    <w:uiPriority w:val="99"/>
    <w:semiHidden/>
    <w:unhideWhenUsed/>
    <w:rsid w:val="00E57148"/>
  </w:style>
  <w:style w:type="numbering" w:customStyle="1" w:styleId="NoList122113">
    <w:name w:val="No List122113"/>
    <w:next w:val="NoList"/>
    <w:uiPriority w:val="99"/>
    <w:semiHidden/>
    <w:unhideWhenUsed/>
    <w:rsid w:val="00E57148"/>
  </w:style>
  <w:style w:type="numbering" w:customStyle="1" w:styleId="1121130">
    <w:name w:val="リストなし112113"/>
    <w:next w:val="NoList"/>
    <w:uiPriority w:val="99"/>
    <w:semiHidden/>
    <w:unhideWhenUsed/>
    <w:rsid w:val="00E57148"/>
  </w:style>
  <w:style w:type="numbering" w:customStyle="1" w:styleId="1121131">
    <w:name w:val="无列表112113"/>
    <w:next w:val="NoList"/>
    <w:semiHidden/>
    <w:rsid w:val="00E57148"/>
  </w:style>
  <w:style w:type="numbering" w:customStyle="1" w:styleId="NoList212113">
    <w:name w:val="No List212113"/>
    <w:next w:val="NoList"/>
    <w:semiHidden/>
    <w:rsid w:val="00E57148"/>
  </w:style>
  <w:style w:type="numbering" w:customStyle="1" w:styleId="NoList312113">
    <w:name w:val="No List312113"/>
    <w:next w:val="NoList"/>
    <w:uiPriority w:val="99"/>
    <w:semiHidden/>
    <w:rsid w:val="00E57148"/>
  </w:style>
  <w:style w:type="numbering" w:customStyle="1" w:styleId="NoList1112113">
    <w:name w:val="No List1112113"/>
    <w:next w:val="NoList"/>
    <w:uiPriority w:val="99"/>
    <w:semiHidden/>
    <w:unhideWhenUsed/>
    <w:rsid w:val="00E57148"/>
  </w:style>
  <w:style w:type="numbering" w:customStyle="1" w:styleId="122113">
    <w:name w:val="無清單122113"/>
    <w:next w:val="NoList"/>
    <w:uiPriority w:val="99"/>
    <w:semiHidden/>
    <w:unhideWhenUsed/>
    <w:rsid w:val="00E57148"/>
  </w:style>
  <w:style w:type="numbering" w:customStyle="1" w:styleId="1112113">
    <w:name w:val="無清單1112113"/>
    <w:next w:val="NoList"/>
    <w:uiPriority w:val="99"/>
    <w:semiHidden/>
    <w:unhideWhenUsed/>
    <w:rsid w:val="00E57148"/>
  </w:style>
  <w:style w:type="numbering" w:customStyle="1" w:styleId="NoList5112">
    <w:name w:val="No List5112"/>
    <w:next w:val="NoList"/>
    <w:uiPriority w:val="99"/>
    <w:semiHidden/>
    <w:unhideWhenUsed/>
    <w:rsid w:val="00E57148"/>
  </w:style>
  <w:style w:type="numbering" w:customStyle="1" w:styleId="NoList612">
    <w:name w:val="No List612"/>
    <w:next w:val="NoList"/>
    <w:uiPriority w:val="99"/>
    <w:semiHidden/>
    <w:unhideWhenUsed/>
    <w:rsid w:val="00E57148"/>
  </w:style>
  <w:style w:type="numbering" w:customStyle="1" w:styleId="NoList1412">
    <w:name w:val="No List1412"/>
    <w:next w:val="NoList"/>
    <w:uiPriority w:val="99"/>
    <w:semiHidden/>
    <w:unhideWhenUsed/>
    <w:rsid w:val="00E57148"/>
  </w:style>
  <w:style w:type="numbering" w:customStyle="1" w:styleId="13122">
    <w:name w:val="リストなし1312"/>
    <w:next w:val="NoList"/>
    <w:uiPriority w:val="99"/>
    <w:semiHidden/>
    <w:unhideWhenUsed/>
    <w:rsid w:val="00E57148"/>
  </w:style>
  <w:style w:type="numbering" w:customStyle="1" w:styleId="NoList2312">
    <w:name w:val="No List2312"/>
    <w:next w:val="NoList"/>
    <w:semiHidden/>
    <w:rsid w:val="00E57148"/>
  </w:style>
  <w:style w:type="numbering" w:customStyle="1" w:styleId="NoList3312">
    <w:name w:val="No List3312"/>
    <w:next w:val="NoList"/>
    <w:uiPriority w:val="99"/>
    <w:semiHidden/>
    <w:rsid w:val="00E57148"/>
  </w:style>
  <w:style w:type="numbering" w:customStyle="1" w:styleId="NoList1142">
    <w:name w:val="No List1142"/>
    <w:next w:val="NoList"/>
    <w:uiPriority w:val="99"/>
    <w:semiHidden/>
    <w:unhideWhenUsed/>
    <w:rsid w:val="00E57148"/>
  </w:style>
  <w:style w:type="numbering" w:customStyle="1" w:styleId="14120">
    <w:name w:val="無清單1412"/>
    <w:next w:val="NoList"/>
    <w:uiPriority w:val="99"/>
    <w:semiHidden/>
    <w:unhideWhenUsed/>
    <w:rsid w:val="00E57148"/>
  </w:style>
  <w:style w:type="numbering" w:customStyle="1" w:styleId="113120">
    <w:name w:val="無清單11312"/>
    <w:next w:val="NoList"/>
    <w:uiPriority w:val="99"/>
    <w:semiHidden/>
    <w:unhideWhenUsed/>
    <w:rsid w:val="00E57148"/>
  </w:style>
  <w:style w:type="numbering" w:customStyle="1" w:styleId="NoList422">
    <w:name w:val="No List422"/>
    <w:next w:val="NoList"/>
    <w:uiPriority w:val="99"/>
    <w:semiHidden/>
    <w:unhideWhenUsed/>
    <w:rsid w:val="00E57148"/>
  </w:style>
  <w:style w:type="numbering" w:customStyle="1" w:styleId="NoList12312">
    <w:name w:val="No List12312"/>
    <w:next w:val="NoList"/>
    <w:uiPriority w:val="99"/>
    <w:semiHidden/>
    <w:unhideWhenUsed/>
    <w:rsid w:val="00E57148"/>
  </w:style>
  <w:style w:type="numbering" w:customStyle="1" w:styleId="113121">
    <w:name w:val="リストなし11312"/>
    <w:next w:val="NoList"/>
    <w:uiPriority w:val="99"/>
    <w:semiHidden/>
    <w:unhideWhenUsed/>
    <w:rsid w:val="00E57148"/>
  </w:style>
  <w:style w:type="numbering" w:customStyle="1" w:styleId="113122">
    <w:name w:val="无列表11312"/>
    <w:next w:val="NoList"/>
    <w:semiHidden/>
    <w:rsid w:val="00E57148"/>
  </w:style>
  <w:style w:type="numbering" w:customStyle="1" w:styleId="NoList21312">
    <w:name w:val="No List21312"/>
    <w:next w:val="NoList"/>
    <w:semiHidden/>
    <w:rsid w:val="00E57148"/>
  </w:style>
  <w:style w:type="numbering" w:customStyle="1" w:styleId="NoList31312">
    <w:name w:val="No List31312"/>
    <w:next w:val="NoList"/>
    <w:uiPriority w:val="99"/>
    <w:semiHidden/>
    <w:rsid w:val="00E57148"/>
  </w:style>
  <w:style w:type="numbering" w:customStyle="1" w:styleId="NoList111312">
    <w:name w:val="No List111312"/>
    <w:next w:val="NoList"/>
    <w:uiPriority w:val="99"/>
    <w:semiHidden/>
    <w:unhideWhenUsed/>
    <w:rsid w:val="00E57148"/>
  </w:style>
  <w:style w:type="numbering" w:customStyle="1" w:styleId="123120">
    <w:name w:val="無清單12312"/>
    <w:next w:val="NoList"/>
    <w:uiPriority w:val="99"/>
    <w:semiHidden/>
    <w:unhideWhenUsed/>
    <w:rsid w:val="00E57148"/>
  </w:style>
  <w:style w:type="numbering" w:customStyle="1" w:styleId="1113120">
    <w:name w:val="無清單111312"/>
    <w:next w:val="NoList"/>
    <w:uiPriority w:val="99"/>
    <w:semiHidden/>
    <w:unhideWhenUsed/>
    <w:rsid w:val="00E57148"/>
  </w:style>
  <w:style w:type="numbering" w:customStyle="1" w:styleId="NoList12122">
    <w:name w:val="No List12122"/>
    <w:next w:val="NoList"/>
    <w:uiPriority w:val="99"/>
    <w:semiHidden/>
    <w:unhideWhenUsed/>
    <w:rsid w:val="00E57148"/>
  </w:style>
  <w:style w:type="numbering" w:customStyle="1" w:styleId="111222">
    <w:name w:val="リストなし11122"/>
    <w:next w:val="NoList"/>
    <w:uiPriority w:val="99"/>
    <w:semiHidden/>
    <w:unhideWhenUsed/>
    <w:rsid w:val="00E57148"/>
  </w:style>
  <w:style w:type="numbering" w:customStyle="1" w:styleId="111223">
    <w:name w:val="无列表11122"/>
    <w:next w:val="NoList"/>
    <w:semiHidden/>
    <w:rsid w:val="00E57148"/>
  </w:style>
  <w:style w:type="numbering" w:customStyle="1" w:styleId="NoList21122">
    <w:name w:val="No List21122"/>
    <w:next w:val="NoList"/>
    <w:semiHidden/>
    <w:rsid w:val="00E57148"/>
  </w:style>
  <w:style w:type="numbering" w:customStyle="1" w:styleId="NoList31122">
    <w:name w:val="No List31122"/>
    <w:next w:val="NoList"/>
    <w:uiPriority w:val="99"/>
    <w:semiHidden/>
    <w:rsid w:val="00E57148"/>
  </w:style>
  <w:style w:type="numbering" w:customStyle="1" w:styleId="NoList111122">
    <w:name w:val="No List111122"/>
    <w:next w:val="NoList"/>
    <w:uiPriority w:val="99"/>
    <w:semiHidden/>
    <w:unhideWhenUsed/>
    <w:rsid w:val="00E57148"/>
  </w:style>
  <w:style w:type="numbering" w:customStyle="1" w:styleId="121220">
    <w:name w:val="無清單12122"/>
    <w:next w:val="NoList"/>
    <w:uiPriority w:val="99"/>
    <w:semiHidden/>
    <w:unhideWhenUsed/>
    <w:rsid w:val="00E57148"/>
  </w:style>
  <w:style w:type="numbering" w:customStyle="1" w:styleId="1111220">
    <w:name w:val="無清單111122"/>
    <w:next w:val="NoList"/>
    <w:uiPriority w:val="99"/>
    <w:semiHidden/>
    <w:unhideWhenUsed/>
    <w:rsid w:val="00E57148"/>
  </w:style>
  <w:style w:type="numbering" w:customStyle="1" w:styleId="NoList522">
    <w:name w:val="No List522"/>
    <w:next w:val="NoList"/>
    <w:uiPriority w:val="99"/>
    <w:semiHidden/>
    <w:unhideWhenUsed/>
    <w:rsid w:val="00E57148"/>
  </w:style>
  <w:style w:type="numbering" w:customStyle="1" w:styleId="NoList1322">
    <w:name w:val="No List1322"/>
    <w:next w:val="NoList"/>
    <w:uiPriority w:val="99"/>
    <w:semiHidden/>
    <w:unhideWhenUsed/>
    <w:rsid w:val="00E57148"/>
  </w:style>
  <w:style w:type="numbering" w:customStyle="1" w:styleId="12223">
    <w:name w:val="リストなし1222"/>
    <w:next w:val="NoList"/>
    <w:uiPriority w:val="99"/>
    <w:semiHidden/>
    <w:unhideWhenUsed/>
    <w:rsid w:val="00E57148"/>
  </w:style>
  <w:style w:type="numbering" w:customStyle="1" w:styleId="12232">
    <w:name w:val="无列表1223"/>
    <w:next w:val="NoList"/>
    <w:semiHidden/>
    <w:rsid w:val="00E57148"/>
  </w:style>
  <w:style w:type="numbering" w:customStyle="1" w:styleId="NoList2222">
    <w:name w:val="No List2222"/>
    <w:next w:val="NoList"/>
    <w:semiHidden/>
    <w:rsid w:val="00E57148"/>
  </w:style>
  <w:style w:type="numbering" w:customStyle="1" w:styleId="NoList3222">
    <w:name w:val="No List3222"/>
    <w:next w:val="NoList"/>
    <w:uiPriority w:val="99"/>
    <w:semiHidden/>
    <w:rsid w:val="00E57148"/>
  </w:style>
  <w:style w:type="numbering" w:customStyle="1" w:styleId="NoList11222">
    <w:name w:val="No List11222"/>
    <w:next w:val="NoList"/>
    <w:uiPriority w:val="99"/>
    <w:semiHidden/>
    <w:unhideWhenUsed/>
    <w:rsid w:val="00E57148"/>
  </w:style>
  <w:style w:type="numbering" w:customStyle="1" w:styleId="13220">
    <w:name w:val="無清單1322"/>
    <w:next w:val="NoList"/>
    <w:uiPriority w:val="99"/>
    <w:semiHidden/>
    <w:unhideWhenUsed/>
    <w:rsid w:val="00E57148"/>
  </w:style>
  <w:style w:type="numbering" w:customStyle="1" w:styleId="112220">
    <w:name w:val="無清單11222"/>
    <w:next w:val="NoList"/>
    <w:uiPriority w:val="99"/>
    <w:semiHidden/>
    <w:unhideWhenUsed/>
    <w:rsid w:val="00E57148"/>
  </w:style>
  <w:style w:type="numbering" w:customStyle="1" w:styleId="2122">
    <w:name w:val="无列表2122"/>
    <w:next w:val="NoList"/>
    <w:uiPriority w:val="99"/>
    <w:semiHidden/>
    <w:unhideWhenUsed/>
    <w:rsid w:val="00E57148"/>
  </w:style>
  <w:style w:type="numbering" w:customStyle="1" w:styleId="NoList111222">
    <w:name w:val="No List111222"/>
    <w:next w:val="NoList"/>
    <w:uiPriority w:val="99"/>
    <w:semiHidden/>
    <w:unhideWhenUsed/>
    <w:rsid w:val="00E57148"/>
  </w:style>
  <w:style w:type="numbering" w:customStyle="1" w:styleId="NoList72">
    <w:name w:val="No List72"/>
    <w:next w:val="NoList"/>
    <w:uiPriority w:val="99"/>
    <w:semiHidden/>
    <w:unhideWhenUsed/>
    <w:rsid w:val="00E57148"/>
  </w:style>
  <w:style w:type="table" w:customStyle="1" w:styleId="TableGrid82">
    <w:name w:val="Table Grid8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7148"/>
  </w:style>
  <w:style w:type="numbering" w:customStyle="1" w:styleId="1421">
    <w:name w:val="リストなし142"/>
    <w:next w:val="NoList"/>
    <w:uiPriority w:val="99"/>
    <w:semiHidden/>
    <w:unhideWhenUsed/>
    <w:rsid w:val="00E57148"/>
  </w:style>
  <w:style w:type="table" w:customStyle="1" w:styleId="TableGrid142">
    <w:name w:val="Table Grid142"/>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57148"/>
  </w:style>
  <w:style w:type="table" w:customStyle="1" w:styleId="342">
    <w:name w:val="网格型3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57148"/>
  </w:style>
  <w:style w:type="numbering" w:customStyle="1" w:styleId="NoList342">
    <w:name w:val="No List342"/>
    <w:next w:val="NoList"/>
    <w:uiPriority w:val="99"/>
    <w:semiHidden/>
    <w:rsid w:val="00E57148"/>
  </w:style>
  <w:style w:type="table" w:customStyle="1" w:styleId="TableGrid442">
    <w:name w:val="Table Grid44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57148"/>
  </w:style>
  <w:style w:type="numbering" w:customStyle="1" w:styleId="1520">
    <w:name w:val="無清單152"/>
    <w:next w:val="NoList"/>
    <w:uiPriority w:val="99"/>
    <w:semiHidden/>
    <w:unhideWhenUsed/>
    <w:rsid w:val="00E57148"/>
  </w:style>
  <w:style w:type="numbering" w:customStyle="1" w:styleId="11420">
    <w:name w:val="無清單1142"/>
    <w:next w:val="NoList"/>
    <w:uiPriority w:val="99"/>
    <w:semiHidden/>
    <w:unhideWhenUsed/>
    <w:rsid w:val="00E57148"/>
  </w:style>
  <w:style w:type="table" w:customStyle="1" w:styleId="1423">
    <w:name w:val="表格格線14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57148"/>
  </w:style>
  <w:style w:type="table" w:customStyle="1" w:styleId="TableGrid522">
    <w:name w:val="Table Grid5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57148"/>
  </w:style>
  <w:style w:type="numbering" w:customStyle="1" w:styleId="11421">
    <w:name w:val="リストなし1142"/>
    <w:next w:val="NoList"/>
    <w:uiPriority w:val="99"/>
    <w:semiHidden/>
    <w:unhideWhenUsed/>
    <w:rsid w:val="00E57148"/>
  </w:style>
  <w:style w:type="table" w:customStyle="1" w:styleId="TableGrid1132">
    <w:name w:val="Table Grid113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57148"/>
  </w:style>
  <w:style w:type="table" w:customStyle="1" w:styleId="3122">
    <w:name w:val="网格型3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57148"/>
  </w:style>
  <w:style w:type="numbering" w:customStyle="1" w:styleId="NoList3142">
    <w:name w:val="No List3142"/>
    <w:next w:val="NoList"/>
    <w:uiPriority w:val="99"/>
    <w:semiHidden/>
    <w:rsid w:val="00E57148"/>
  </w:style>
  <w:style w:type="table" w:customStyle="1" w:styleId="TableGrid4122">
    <w:name w:val="Table Grid41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57148"/>
  </w:style>
  <w:style w:type="numbering" w:customStyle="1" w:styleId="12420">
    <w:name w:val="無清單1242"/>
    <w:next w:val="NoList"/>
    <w:uiPriority w:val="99"/>
    <w:semiHidden/>
    <w:unhideWhenUsed/>
    <w:rsid w:val="00E57148"/>
  </w:style>
  <w:style w:type="numbering" w:customStyle="1" w:styleId="111420">
    <w:name w:val="無清單11142"/>
    <w:next w:val="NoList"/>
    <w:uiPriority w:val="99"/>
    <w:semiHidden/>
    <w:unhideWhenUsed/>
    <w:rsid w:val="00E57148"/>
  </w:style>
  <w:style w:type="table" w:customStyle="1" w:styleId="11223">
    <w:name w:val="表格格線11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57148"/>
  </w:style>
  <w:style w:type="numbering" w:customStyle="1" w:styleId="NoList12132">
    <w:name w:val="No List12132"/>
    <w:next w:val="NoList"/>
    <w:uiPriority w:val="99"/>
    <w:semiHidden/>
    <w:unhideWhenUsed/>
    <w:rsid w:val="00E57148"/>
  </w:style>
  <w:style w:type="numbering" w:customStyle="1" w:styleId="111321">
    <w:name w:val="リストなし11132"/>
    <w:next w:val="NoList"/>
    <w:uiPriority w:val="99"/>
    <w:semiHidden/>
    <w:unhideWhenUsed/>
    <w:rsid w:val="00E57148"/>
  </w:style>
  <w:style w:type="numbering" w:customStyle="1" w:styleId="111322">
    <w:name w:val="无列表11132"/>
    <w:next w:val="NoList"/>
    <w:semiHidden/>
    <w:rsid w:val="00E57148"/>
  </w:style>
  <w:style w:type="numbering" w:customStyle="1" w:styleId="NoList21132">
    <w:name w:val="No List21132"/>
    <w:next w:val="NoList"/>
    <w:semiHidden/>
    <w:rsid w:val="00E57148"/>
  </w:style>
  <w:style w:type="numbering" w:customStyle="1" w:styleId="NoList31132">
    <w:name w:val="No List31132"/>
    <w:next w:val="NoList"/>
    <w:uiPriority w:val="99"/>
    <w:semiHidden/>
    <w:rsid w:val="00E57148"/>
  </w:style>
  <w:style w:type="numbering" w:customStyle="1" w:styleId="NoList111132">
    <w:name w:val="No List111132"/>
    <w:next w:val="NoList"/>
    <w:uiPriority w:val="99"/>
    <w:semiHidden/>
    <w:unhideWhenUsed/>
    <w:rsid w:val="00E57148"/>
  </w:style>
  <w:style w:type="numbering" w:customStyle="1" w:styleId="121320">
    <w:name w:val="無清單12132"/>
    <w:next w:val="NoList"/>
    <w:uiPriority w:val="99"/>
    <w:semiHidden/>
    <w:unhideWhenUsed/>
    <w:rsid w:val="00E57148"/>
  </w:style>
  <w:style w:type="numbering" w:customStyle="1" w:styleId="1111320">
    <w:name w:val="無清單111132"/>
    <w:next w:val="NoList"/>
    <w:uiPriority w:val="99"/>
    <w:semiHidden/>
    <w:unhideWhenUsed/>
    <w:rsid w:val="00E57148"/>
  </w:style>
  <w:style w:type="numbering" w:customStyle="1" w:styleId="NoList532">
    <w:name w:val="No List532"/>
    <w:next w:val="NoList"/>
    <w:uiPriority w:val="99"/>
    <w:semiHidden/>
    <w:unhideWhenUsed/>
    <w:rsid w:val="00E57148"/>
  </w:style>
  <w:style w:type="table" w:customStyle="1" w:styleId="TableGrid622">
    <w:name w:val="Table Grid6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57148"/>
  </w:style>
  <w:style w:type="numbering" w:customStyle="1" w:styleId="12321">
    <w:name w:val="リストなし1232"/>
    <w:next w:val="NoList"/>
    <w:uiPriority w:val="99"/>
    <w:semiHidden/>
    <w:unhideWhenUsed/>
    <w:rsid w:val="00E57148"/>
  </w:style>
  <w:style w:type="table" w:customStyle="1" w:styleId="TableGrid1222">
    <w:name w:val="Table Grid12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57148"/>
  </w:style>
  <w:style w:type="table" w:customStyle="1" w:styleId="3222">
    <w:name w:val="网格型3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57148"/>
  </w:style>
  <w:style w:type="numbering" w:customStyle="1" w:styleId="NoList3232">
    <w:name w:val="No List3232"/>
    <w:next w:val="NoList"/>
    <w:uiPriority w:val="99"/>
    <w:semiHidden/>
    <w:rsid w:val="00E57148"/>
  </w:style>
  <w:style w:type="table" w:customStyle="1" w:styleId="TableGrid4222">
    <w:name w:val="Table Grid42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57148"/>
  </w:style>
  <w:style w:type="numbering" w:customStyle="1" w:styleId="13320">
    <w:name w:val="無清單1332"/>
    <w:next w:val="NoList"/>
    <w:uiPriority w:val="99"/>
    <w:semiHidden/>
    <w:unhideWhenUsed/>
    <w:rsid w:val="00E57148"/>
  </w:style>
  <w:style w:type="numbering" w:customStyle="1" w:styleId="112320">
    <w:name w:val="無清單11232"/>
    <w:next w:val="NoList"/>
    <w:uiPriority w:val="99"/>
    <w:semiHidden/>
    <w:unhideWhenUsed/>
    <w:rsid w:val="00E57148"/>
  </w:style>
  <w:style w:type="table" w:customStyle="1" w:styleId="12224">
    <w:name w:val="表格格線12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57148"/>
  </w:style>
  <w:style w:type="numbering" w:customStyle="1" w:styleId="NoList12222">
    <w:name w:val="No List12222"/>
    <w:next w:val="NoList"/>
    <w:uiPriority w:val="99"/>
    <w:semiHidden/>
    <w:unhideWhenUsed/>
    <w:rsid w:val="00E57148"/>
  </w:style>
  <w:style w:type="numbering" w:customStyle="1" w:styleId="112221">
    <w:name w:val="リストなし11222"/>
    <w:next w:val="NoList"/>
    <w:uiPriority w:val="99"/>
    <w:semiHidden/>
    <w:unhideWhenUsed/>
    <w:rsid w:val="00E57148"/>
  </w:style>
  <w:style w:type="numbering" w:customStyle="1" w:styleId="112222">
    <w:name w:val="无列表11222"/>
    <w:next w:val="NoList"/>
    <w:semiHidden/>
    <w:rsid w:val="00E57148"/>
  </w:style>
  <w:style w:type="numbering" w:customStyle="1" w:styleId="NoList21222">
    <w:name w:val="No List21222"/>
    <w:next w:val="NoList"/>
    <w:semiHidden/>
    <w:rsid w:val="00E57148"/>
  </w:style>
  <w:style w:type="numbering" w:customStyle="1" w:styleId="NoList31222">
    <w:name w:val="No List31222"/>
    <w:next w:val="NoList"/>
    <w:uiPriority w:val="99"/>
    <w:semiHidden/>
    <w:rsid w:val="00E57148"/>
  </w:style>
  <w:style w:type="numbering" w:customStyle="1" w:styleId="NoList111232">
    <w:name w:val="No List111232"/>
    <w:next w:val="NoList"/>
    <w:uiPriority w:val="99"/>
    <w:semiHidden/>
    <w:unhideWhenUsed/>
    <w:rsid w:val="00E57148"/>
  </w:style>
  <w:style w:type="numbering" w:customStyle="1" w:styleId="122220">
    <w:name w:val="無清單12222"/>
    <w:next w:val="NoList"/>
    <w:uiPriority w:val="99"/>
    <w:semiHidden/>
    <w:unhideWhenUsed/>
    <w:rsid w:val="00E57148"/>
  </w:style>
  <w:style w:type="numbering" w:customStyle="1" w:styleId="1112220">
    <w:name w:val="無清單111222"/>
    <w:next w:val="NoList"/>
    <w:uiPriority w:val="99"/>
    <w:semiHidden/>
    <w:unhideWhenUsed/>
    <w:rsid w:val="00E57148"/>
  </w:style>
  <w:style w:type="numbering" w:customStyle="1" w:styleId="NoList82">
    <w:name w:val="No List82"/>
    <w:next w:val="NoList"/>
    <w:uiPriority w:val="99"/>
    <w:semiHidden/>
    <w:unhideWhenUsed/>
    <w:rsid w:val="00E57148"/>
  </w:style>
  <w:style w:type="table" w:customStyle="1" w:styleId="TableGrid92">
    <w:name w:val="Table Grid9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57148"/>
  </w:style>
  <w:style w:type="numbering" w:customStyle="1" w:styleId="1521">
    <w:name w:val="リストなし152"/>
    <w:next w:val="NoList"/>
    <w:uiPriority w:val="99"/>
    <w:semiHidden/>
    <w:unhideWhenUsed/>
    <w:rsid w:val="00E57148"/>
  </w:style>
  <w:style w:type="table" w:customStyle="1" w:styleId="TableGrid152">
    <w:name w:val="Table Grid15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57148"/>
  </w:style>
  <w:style w:type="table" w:customStyle="1" w:styleId="352">
    <w:name w:val="网格型3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57148"/>
  </w:style>
  <w:style w:type="numbering" w:customStyle="1" w:styleId="NoList352">
    <w:name w:val="No List352"/>
    <w:next w:val="NoList"/>
    <w:uiPriority w:val="99"/>
    <w:semiHidden/>
    <w:rsid w:val="00E57148"/>
  </w:style>
  <w:style w:type="table" w:customStyle="1" w:styleId="TableGrid452">
    <w:name w:val="Table Grid45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57148"/>
  </w:style>
  <w:style w:type="numbering" w:customStyle="1" w:styleId="1620">
    <w:name w:val="無清單162"/>
    <w:next w:val="NoList"/>
    <w:uiPriority w:val="99"/>
    <w:semiHidden/>
    <w:unhideWhenUsed/>
    <w:rsid w:val="00E57148"/>
  </w:style>
  <w:style w:type="numbering" w:customStyle="1" w:styleId="11520">
    <w:name w:val="無清單1152"/>
    <w:next w:val="NoList"/>
    <w:uiPriority w:val="99"/>
    <w:semiHidden/>
    <w:unhideWhenUsed/>
    <w:rsid w:val="00E57148"/>
  </w:style>
  <w:style w:type="table" w:customStyle="1" w:styleId="1523">
    <w:name w:val="表格格線15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7148"/>
  </w:style>
  <w:style w:type="table" w:customStyle="1" w:styleId="TableGrid532">
    <w:name w:val="Table Grid53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57148"/>
  </w:style>
  <w:style w:type="numbering" w:customStyle="1" w:styleId="11521">
    <w:name w:val="リストなし1152"/>
    <w:next w:val="NoList"/>
    <w:uiPriority w:val="99"/>
    <w:semiHidden/>
    <w:unhideWhenUsed/>
    <w:rsid w:val="00E57148"/>
  </w:style>
  <w:style w:type="table" w:customStyle="1" w:styleId="TableGrid1142">
    <w:name w:val="Table Grid114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57148"/>
  </w:style>
  <w:style w:type="table" w:customStyle="1" w:styleId="3132">
    <w:name w:val="网格型3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57148"/>
  </w:style>
  <w:style w:type="numbering" w:customStyle="1" w:styleId="NoList3152">
    <w:name w:val="No List3152"/>
    <w:next w:val="NoList"/>
    <w:uiPriority w:val="99"/>
    <w:semiHidden/>
    <w:rsid w:val="00E57148"/>
  </w:style>
  <w:style w:type="table" w:customStyle="1" w:styleId="TableGrid4132">
    <w:name w:val="Table Grid41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57148"/>
  </w:style>
  <w:style w:type="numbering" w:customStyle="1" w:styleId="12520">
    <w:name w:val="無清單1252"/>
    <w:next w:val="NoList"/>
    <w:uiPriority w:val="99"/>
    <w:semiHidden/>
    <w:unhideWhenUsed/>
    <w:rsid w:val="00E57148"/>
  </w:style>
  <w:style w:type="numbering" w:customStyle="1" w:styleId="11152">
    <w:name w:val="無清單11152"/>
    <w:next w:val="NoList"/>
    <w:uiPriority w:val="99"/>
    <w:semiHidden/>
    <w:unhideWhenUsed/>
    <w:rsid w:val="00E57148"/>
  </w:style>
  <w:style w:type="table" w:customStyle="1" w:styleId="11323">
    <w:name w:val="表格格線11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57148"/>
  </w:style>
  <w:style w:type="numbering" w:customStyle="1" w:styleId="NoList12142">
    <w:name w:val="No List12142"/>
    <w:next w:val="NoList"/>
    <w:uiPriority w:val="99"/>
    <w:semiHidden/>
    <w:unhideWhenUsed/>
    <w:rsid w:val="00E57148"/>
  </w:style>
  <w:style w:type="numbering" w:customStyle="1" w:styleId="111421">
    <w:name w:val="リストなし11142"/>
    <w:next w:val="NoList"/>
    <w:uiPriority w:val="99"/>
    <w:semiHidden/>
    <w:unhideWhenUsed/>
    <w:rsid w:val="00E57148"/>
  </w:style>
  <w:style w:type="numbering" w:customStyle="1" w:styleId="111422">
    <w:name w:val="无列表11142"/>
    <w:next w:val="NoList"/>
    <w:semiHidden/>
    <w:rsid w:val="00E57148"/>
  </w:style>
  <w:style w:type="numbering" w:customStyle="1" w:styleId="NoList21142">
    <w:name w:val="No List21142"/>
    <w:next w:val="NoList"/>
    <w:semiHidden/>
    <w:rsid w:val="00E57148"/>
  </w:style>
  <w:style w:type="numbering" w:customStyle="1" w:styleId="NoList31142">
    <w:name w:val="No List31142"/>
    <w:next w:val="NoList"/>
    <w:uiPriority w:val="99"/>
    <w:semiHidden/>
    <w:rsid w:val="00E57148"/>
  </w:style>
  <w:style w:type="numbering" w:customStyle="1" w:styleId="NoList111142">
    <w:name w:val="No List111142"/>
    <w:next w:val="NoList"/>
    <w:uiPriority w:val="99"/>
    <w:semiHidden/>
    <w:unhideWhenUsed/>
    <w:rsid w:val="00E57148"/>
  </w:style>
  <w:style w:type="numbering" w:customStyle="1" w:styleId="121420">
    <w:name w:val="無清單12142"/>
    <w:next w:val="NoList"/>
    <w:uiPriority w:val="99"/>
    <w:semiHidden/>
    <w:unhideWhenUsed/>
    <w:rsid w:val="00E57148"/>
  </w:style>
  <w:style w:type="numbering" w:customStyle="1" w:styleId="1111420">
    <w:name w:val="無清單111142"/>
    <w:next w:val="NoList"/>
    <w:uiPriority w:val="99"/>
    <w:semiHidden/>
    <w:unhideWhenUsed/>
    <w:rsid w:val="00E57148"/>
  </w:style>
  <w:style w:type="numbering" w:customStyle="1" w:styleId="NoList542">
    <w:name w:val="No List542"/>
    <w:next w:val="NoList"/>
    <w:uiPriority w:val="99"/>
    <w:semiHidden/>
    <w:unhideWhenUsed/>
    <w:rsid w:val="00E57148"/>
  </w:style>
  <w:style w:type="table" w:customStyle="1" w:styleId="TableGrid632">
    <w:name w:val="Table Grid63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57148"/>
  </w:style>
  <w:style w:type="numbering" w:customStyle="1" w:styleId="12421">
    <w:name w:val="リストなし1242"/>
    <w:next w:val="NoList"/>
    <w:uiPriority w:val="99"/>
    <w:semiHidden/>
    <w:unhideWhenUsed/>
    <w:rsid w:val="00E57148"/>
  </w:style>
  <w:style w:type="table" w:customStyle="1" w:styleId="TableGrid1232">
    <w:name w:val="Table Grid123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57148"/>
  </w:style>
  <w:style w:type="table" w:customStyle="1" w:styleId="3232">
    <w:name w:val="网格型3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57148"/>
  </w:style>
  <w:style w:type="numbering" w:customStyle="1" w:styleId="NoList3242">
    <w:name w:val="No List3242"/>
    <w:next w:val="NoList"/>
    <w:uiPriority w:val="99"/>
    <w:semiHidden/>
    <w:rsid w:val="00E57148"/>
  </w:style>
  <w:style w:type="table" w:customStyle="1" w:styleId="TableGrid4232">
    <w:name w:val="Table Grid42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57148"/>
  </w:style>
  <w:style w:type="numbering" w:customStyle="1" w:styleId="1342">
    <w:name w:val="無清單1342"/>
    <w:next w:val="NoList"/>
    <w:uiPriority w:val="99"/>
    <w:semiHidden/>
    <w:unhideWhenUsed/>
    <w:rsid w:val="00E57148"/>
  </w:style>
  <w:style w:type="numbering" w:customStyle="1" w:styleId="11242">
    <w:name w:val="無清單11242"/>
    <w:next w:val="NoList"/>
    <w:uiPriority w:val="99"/>
    <w:semiHidden/>
    <w:unhideWhenUsed/>
    <w:rsid w:val="00E57148"/>
  </w:style>
  <w:style w:type="table" w:customStyle="1" w:styleId="12323">
    <w:name w:val="表格格線12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57148"/>
  </w:style>
  <w:style w:type="numbering" w:customStyle="1" w:styleId="NoList12232">
    <w:name w:val="No List12232"/>
    <w:next w:val="NoList"/>
    <w:uiPriority w:val="99"/>
    <w:semiHidden/>
    <w:unhideWhenUsed/>
    <w:rsid w:val="00E57148"/>
  </w:style>
  <w:style w:type="numbering" w:customStyle="1" w:styleId="112321">
    <w:name w:val="リストなし11232"/>
    <w:next w:val="NoList"/>
    <w:uiPriority w:val="99"/>
    <w:semiHidden/>
    <w:unhideWhenUsed/>
    <w:rsid w:val="00E57148"/>
  </w:style>
  <w:style w:type="numbering" w:customStyle="1" w:styleId="112322">
    <w:name w:val="无列表11232"/>
    <w:next w:val="NoList"/>
    <w:semiHidden/>
    <w:rsid w:val="00E57148"/>
  </w:style>
  <w:style w:type="numbering" w:customStyle="1" w:styleId="NoList21232">
    <w:name w:val="No List21232"/>
    <w:next w:val="NoList"/>
    <w:semiHidden/>
    <w:rsid w:val="00E57148"/>
  </w:style>
  <w:style w:type="numbering" w:customStyle="1" w:styleId="NoList31232">
    <w:name w:val="No List31232"/>
    <w:next w:val="NoList"/>
    <w:uiPriority w:val="99"/>
    <w:semiHidden/>
    <w:rsid w:val="00E57148"/>
  </w:style>
  <w:style w:type="numbering" w:customStyle="1" w:styleId="NoList111242">
    <w:name w:val="No List111242"/>
    <w:next w:val="NoList"/>
    <w:uiPriority w:val="99"/>
    <w:semiHidden/>
    <w:unhideWhenUsed/>
    <w:rsid w:val="00E57148"/>
  </w:style>
  <w:style w:type="numbering" w:customStyle="1" w:styleId="122320">
    <w:name w:val="無清單12232"/>
    <w:next w:val="NoList"/>
    <w:uiPriority w:val="99"/>
    <w:semiHidden/>
    <w:unhideWhenUsed/>
    <w:rsid w:val="00E57148"/>
  </w:style>
  <w:style w:type="numbering" w:customStyle="1" w:styleId="111232">
    <w:name w:val="無清單111232"/>
    <w:next w:val="NoList"/>
    <w:uiPriority w:val="99"/>
    <w:semiHidden/>
    <w:unhideWhenUsed/>
    <w:rsid w:val="00E57148"/>
  </w:style>
  <w:style w:type="numbering" w:customStyle="1" w:styleId="NoList621">
    <w:name w:val="No List621"/>
    <w:next w:val="NoList"/>
    <w:uiPriority w:val="99"/>
    <w:semiHidden/>
    <w:unhideWhenUsed/>
    <w:rsid w:val="00E57148"/>
  </w:style>
  <w:style w:type="table" w:customStyle="1" w:styleId="TableGrid711">
    <w:name w:val="Table Grid7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57148"/>
  </w:style>
  <w:style w:type="numbering" w:customStyle="1" w:styleId="13212">
    <w:name w:val="リストなし1321"/>
    <w:next w:val="NoList"/>
    <w:uiPriority w:val="99"/>
    <w:semiHidden/>
    <w:unhideWhenUsed/>
    <w:rsid w:val="00E57148"/>
  </w:style>
  <w:style w:type="table" w:customStyle="1" w:styleId="TableGrid1311">
    <w:name w:val="Table Grid131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57148"/>
  </w:style>
  <w:style w:type="table" w:customStyle="1" w:styleId="3311">
    <w:name w:val="网格型3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57148"/>
  </w:style>
  <w:style w:type="numbering" w:customStyle="1" w:styleId="NoList3321">
    <w:name w:val="No List3321"/>
    <w:next w:val="NoList"/>
    <w:uiPriority w:val="99"/>
    <w:semiHidden/>
    <w:rsid w:val="00E57148"/>
  </w:style>
  <w:style w:type="table" w:customStyle="1" w:styleId="TableGrid4311">
    <w:name w:val="Table Grid43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57148"/>
  </w:style>
  <w:style w:type="numbering" w:customStyle="1" w:styleId="14210">
    <w:name w:val="無清單1421"/>
    <w:next w:val="NoList"/>
    <w:uiPriority w:val="99"/>
    <w:semiHidden/>
    <w:unhideWhenUsed/>
    <w:rsid w:val="00E57148"/>
  </w:style>
  <w:style w:type="numbering" w:customStyle="1" w:styleId="113210">
    <w:name w:val="無清單11321"/>
    <w:next w:val="NoList"/>
    <w:uiPriority w:val="99"/>
    <w:semiHidden/>
    <w:unhideWhenUsed/>
    <w:rsid w:val="00E57148"/>
  </w:style>
  <w:style w:type="table" w:customStyle="1" w:styleId="13114">
    <w:name w:val="表格格線13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57148"/>
  </w:style>
  <w:style w:type="numbering" w:customStyle="1" w:styleId="NoList12321">
    <w:name w:val="No List12321"/>
    <w:next w:val="NoList"/>
    <w:uiPriority w:val="99"/>
    <w:semiHidden/>
    <w:unhideWhenUsed/>
    <w:rsid w:val="00E57148"/>
  </w:style>
  <w:style w:type="numbering" w:customStyle="1" w:styleId="113211">
    <w:name w:val="リストなし11321"/>
    <w:next w:val="NoList"/>
    <w:uiPriority w:val="99"/>
    <w:semiHidden/>
    <w:unhideWhenUsed/>
    <w:rsid w:val="00E57148"/>
  </w:style>
  <w:style w:type="numbering" w:customStyle="1" w:styleId="113212">
    <w:name w:val="无列表11321"/>
    <w:next w:val="NoList"/>
    <w:semiHidden/>
    <w:rsid w:val="00E57148"/>
  </w:style>
  <w:style w:type="numbering" w:customStyle="1" w:styleId="NoList21321">
    <w:name w:val="No List21321"/>
    <w:next w:val="NoList"/>
    <w:semiHidden/>
    <w:rsid w:val="00E57148"/>
  </w:style>
  <w:style w:type="numbering" w:customStyle="1" w:styleId="NoList31321">
    <w:name w:val="No List31321"/>
    <w:next w:val="NoList"/>
    <w:uiPriority w:val="99"/>
    <w:semiHidden/>
    <w:rsid w:val="00E57148"/>
  </w:style>
  <w:style w:type="numbering" w:customStyle="1" w:styleId="NoList111321">
    <w:name w:val="No List111321"/>
    <w:next w:val="NoList"/>
    <w:uiPriority w:val="99"/>
    <w:semiHidden/>
    <w:unhideWhenUsed/>
    <w:rsid w:val="00E57148"/>
  </w:style>
  <w:style w:type="numbering" w:customStyle="1" w:styleId="123210">
    <w:name w:val="無清單12321"/>
    <w:next w:val="NoList"/>
    <w:uiPriority w:val="99"/>
    <w:semiHidden/>
    <w:unhideWhenUsed/>
    <w:rsid w:val="00E57148"/>
  </w:style>
  <w:style w:type="numbering" w:customStyle="1" w:styleId="1113210">
    <w:name w:val="無清單111321"/>
    <w:next w:val="NoList"/>
    <w:uiPriority w:val="99"/>
    <w:semiHidden/>
    <w:unhideWhenUsed/>
    <w:rsid w:val="00E57148"/>
  </w:style>
  <w:style w:type="numbering" w:customStyle="1" w:styleId="NoList4122">
    <w:name w:val="No List4122"/>
    <w:next w:val="NoList"/>
    <w:uiPriority w:val="99"/>
    <w:semiHidden/>
    <w:unhideWhenUsed/>
    <w:rsid w:val="00E57148"/>
  </w:style>
  <w:style w:type="table" w:customStyle="1" w:styleId="TableGrid5111">
    <w:name w:val="Table Grid5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57148"/>
  </w:style>
  <w:style w:type="numbering" w:customStyle="1" w:styleId="1111221">
    <w:name w:val="リストなし111122"/>
    <w:next w:val="NoList"/>
    <w:uiPriority w:val="99"/>
    <w:semiHidden/>
    <w:unhideWhenUsed/>
    <w:rsid w:val="00E57148"/>
  </w:style>
  <w:style w:type="numbering" w:customStyle="1" w:styleId="1111222">
    <w:name w:val="无列表111122"/>
    <w:next w:val="NoList"/>
    <w:semiHidden/>
    <w:rsid w:val="00E57148"/>
  </w:style>
  <w:style w:type="numbering" w:customStyle="1" w:styleId="NoList211122">
    <w:name w:val="No List211122"/>
    <w:next w:val="NoList"/>
    <w:semiHidden/>
    <w:rsid w:val="00E57148"/>
  </w:style>
  <w:style w:type="numbering" w:customStyle="1" w:styleId="NoList311122">
    <w:name w:val="No List311122"/>
    <w:next w:val="NoList"/>
    <w:uiPriority w:val="99"/>
    <w:semiHidden/>
    <w:rsid w:val="00E57148"/>
  </w:style>
  <w:style w:type="numbering" w:customStyle="1" w:styleId="NoList1111122">
    <w:name w:val="No List1111122"/>
    <w:next w:val="NoList"/>
    <w:uiPriority w:val="99"/>
    <w:semiHidden/>
    <w:unhideWhenUsed/>
    <w:rsid w:val="00E57148"/>
  </w:style>
  <w:style w:type="numbering" w:customStyle="1" w:styleId="1211220">
    <w:name w:val="無清單121122"/>
    <w:next w:val="NoList"/>
    <w:uiPriority w:val="99"/>
    <w:semiHidden/>
    <w:unhideWhenUsed/>
    <w:rsid w:val="00E57148"/>
  </w:style>
  <w:style w:type="numbering" w:customStyle="1" w:styleId="11111220">
    <w:name w:val="無清單1111122"/>
    <w:next w:val="NoList"/>
    <w:uiPriority w:val="99"/>
    <w:semiHidden/>
    <w:unhideWhenUsed/>
    <w:rsid w:val="00E57148"/>
  </w:style>
  <w:style w:type="numbering" w:customStyle="1" w:styleId="NoList5121">
    <w:name w:val="No List5121"/>
    <w:next w:val="NoList"/>
    <w:uiPriority w:val="99"/>
    <w:semiHidden/>
    <w:unhideWhenUsed/>
    <w:rsid w:val="00E57148"/>
  </w:style>
  <w:style w:type="table" w:customStyle="1" w:styleId="TableGrid6111">
    <w:name w:val="Table Grid6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57148"/>
  </w:style>
  <w:style w:type="numbering" w:customStyle="1" w:styleId="121221">
    <w:name w:val="リストなし12122"/>
    <w:next w:val="NoList"/>
    <w:uiPriority w:val="99"/>
    <w:semiHidden/>
    <w:unhideWhenUsed/>
    <w:rsid w:val="00E57148"/>
  </w:style>
  <w:style w:type="table" w:customStyle="1" w:styleId="TableGrid12111">
    <w:name w:val="Table Grid121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57148"/>
  </w:style>
  <w:style w:type="table" w:customStyle="1" w:styleId="32111">
    <w:name w:val="网格型3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57148"/>
  </w:style>
  <w:style w:type="numbering" w:customStyle="1" w:styleId="NoList32122">
    <w:name w:val="No List32122"/>
    <w:next w:val="NoList"/>
    <w:uiPriority w:val="99"/>
    <w:semiHidden/>
    <w:rsid w:val="00E57148"/>
  </w:style>
  <w:style w:type="table" w:customStyle="1" w:styleId="TableGrid42111">
    <w:name w:val="Table Grid42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57148"/>
  </w:style>
  <w:style w:type="numbering" w:customStyle="1" w:styleId="131220">
    <w:name w:val="無清單13122"/>
    <w:next w:val="NoList"/>
    <w:uiPriority w:val="99"/>
    <w:semiHidden/>
    <w:unhideWhenUsed/>
    <w:rsid w:val="00E57148"/>
  </w:style>
  <w:style w:type="numbering" w:customStyle="1" w:styleId="1121220">
    <w:name w:val="無清單112122"/>
    <w:next w:val="NoList"/>
    <w:uiPriority w:val="99"/>
    <w:semiHidden/>
    <w:unhideWhenUsed/>
    <w:rsid w:val="00E57148"/>
  </w:style>
  <w:style w:type="table" w:customStyle="1" w:styleId="121114">
    <w:name w:val="表格格線12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57148"/>
  </w:style>
  <w:style w:type="numbering" w:customStyle="1" w:styleId="NoList122122">
    <w:name w:val="No List122122"/>
    <w:next w:val="NoList"/>
    <w:uiPriority w:val="99"/>
    <w:semiHidden/>
    <w:unhideWhenUsed/>
    <w:rsid w:val="00E57148"/>
  </w:style>
  <w:style w:type="numbering" w:customStyle="1" w:styleId="1121221">
    <w:name w:val="リストなし112122"/>
    <w:next w:val="NoList"/>
    <w:uiPriority w:val="99"/>
    <w:semiHidden/>
    <w:unhideWhenUsed/>
    <w:rsid w:val="00E57148"/>
  </w:style>
  <w:style w:type="numbering" w:customStyle="1" w:styleId="1121222">
    <w:name w:val="无列表112122"/>
    <w:next w:val="NoList"/>
    <w:semiHidden/>
    <w:rsid w:val="00E57148"/>
  </w:style>
  <w:style w:type="numbering" w:customStyle="1" w:styleId="NoList212122">
    <w:name w:val="No List212122"/>
    <w:next w:val="NoList"/>
    <w:semiHidden/>
    <w:rsid w:val="00E57148"/>
  </w:style>
  <w:style w:type="numbering" w:customStyle="1" w:styleId="NoList312122">
    <w:name w:val="No List312122"/>
    <w:next w:val="NoList"/>
    <w:uiPriority w:val="99"/>
    <w:semiHidden/>
    <w:rsid w:val="00E57148"/>
  </w:style>
  <w:style w:type="numbering" w:customStyle="1" w:styleId="NoList1112122">
    <w:name w:val="No List1112122"/>
    <w:next w:val="NoList"/>
    <w:uiPriority w:val="99"/>
    <w:semiHidden/>
    <w:unhideWhenUsed/>
    <w:rsid w:val="00E57148"/>
  </w:style>
  <w:style w:type="numbering" w:customStyle="1" w:styleId="122122">
    <w:name w:val="無清單122122"/>
    <w:next w:val="NoList"/>
    <w:uiPriority w:val="99"/>
    <w:semiHidden/>
    <w:unhideWhenUsed/>
    <w:rsid w:val="00E57148"/>
  </w:style>
  <w:style w:type="numbering" w:customStyle="1" w:styleId="1112122">
    <w:name w:val="無清單1112122"/>
    <w:next w:val="NoList"/>
    <w:uiPriority w:val="99"/>
    <w:semiHidden/>
    <w:unhideWhenUsed/>
    <w:rsid w:val="00E57148"/>
  </w:style>
  <w:style w:type="table" w:customStyle="1" w:styleId="1127">
    <w:name w:val="网格型1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57148"/>
  </w:style>
  <w:style w:type="table" w:customStyle="1" w:styleId="2120">
    <w:name w:val="网格型2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57148"/>
  </w:style>
  <w:style w:type="numbering" w:customStyle="1" w:styleId="NoList113111">
    <w:name w:val="No List113111"/>
    <w:next w:val="NoList"/>
    <w:uiPriority w:val="99"/>
    <w:semiHidden/>
    <w:unhideWhenUsed/>
    <w:rsid w:val="00E57148"/>
  </w:style>
  <w:style w:type="numbering" w:customStyle="1" w:styleId="NoList41112">
    <w:name w:val="No List41112"/>
    <w:next w:val="NoList"/>
    <w:uiPriority w:val="99"/>
    <w:semiHidden/>
    <w:unhideWhenUsed/>
    <w:rsid w:val="00E57148"/>
  </w:style>
  <w:style w:type="table" w:customStyle="1" w:styleId="TableGrid11212">
    <w:name w:val="Table Grid112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57148"/>
  </w:style>
  <w:style w:type="numbering" w:customStyle="1" w:styleId="NoList1211113">
    <w:name w:val="No List1211113"/>
    <w:next w:val="NoList"/>
    <w:uiPriority w:val="99"/>
    <w:semiHidden/>
    <w:unhideWhenUsed/>
    <w:rsid w:val="00E57148"/>
  </w:style>
  <w:style w:type="numbering" w:customStyle="1" w:styleId="11111130">
    <w:name w:val="リストなし1111113"/>
    <w:next w:val="NoList"/>
    <w:uiPriority w:val="99"/>
    <w:semiHidden/>
    <w:unhideWhenUsed/>
    <w:rsid w:val="00E57148"/>
  </w:style>
  <w:style w:type="numbering" w:customStyle="1" w:styleId="11111131">
    <w:name w:val="无列表1111113"/>
    <w:next w:val="NoList"/>
    <w:semiHidden/>
    <w:rsid w:val="00E57148"/>
  </w:style>
  <w:style w:type="numbering" w:customStyle="1" w:styleId="NoList2111113">
    <w:name w:val="No List2111113"/>
    <w:next w:val="NoList"/>
    <w:semiHidden/>
    <w:rsid w:val="00E57148"/>
  </w:style>
  <w:style w:type="numbering" w:customStyle="1" w:styleId="NoList3111113">
    <w:name w:val="No List3111113"/>
    <w:next w:val="NoList"/>
    <w:uiPriority w:val="99"/>
    <w:semiHidden/>
    <w:rsid w:val="00E57148"/>
  </w:style>
  <w:style w:type="numbering" w:customStyle="1" w:styleId="NoList11111113">
    <w:name w:val="No List11111113"/>
    <w:next w:val="NoList"/>
    <w:uiPriority w:val="99"/>
    <w:semiHidden/>
    <w:unhideWhenUsed/>
    <w:rsid w:val="00E57148"/>
  </w:style>
  <w:style w:type="numbering" w:customStyle="1" w:styleId="12111130">
    <w:name w:val="無清單1211113"/>
    <w:next w:val="NoList"/>
    <w:uiPriority w:val="99"/>
    <w:semiHidden/>
    <w:unhideWhenUsed/>
    <w:rsid w:val="00E57148"/>
  </w:style>
  <w:style w:type="numbering" w:customStyle="1" w:styleId="11111113">
    <w:name w:val="無清單11111113"/>
    <w:next w:val="NoList"/>
    <w:uiPriority w:val="99"/>
    <w:semiHidden/>
    <w:unhideWhenUsed/>
    <w:rsid w:val="00E57148"/>
  </w:style>
  <w:style w:type="numbering" w:customStyle="1" w:styleId="NoList131112">
    <w:name w:val="No List131112"/>
    <w:next w:val="NoList"/>
    <w:uiPriority w:val="99"/>
    <w:semiHidden/>
    <w:unhideWhenUsed/>
    <w:rsid w:val="00E57148"/>
  </w:style>
  <w:style w:type="numbering" w:customStyle="1" w:styleId="1211122">
    <w:name w:val="リストなし121112"/>
    <w:next w:val="NoList"/>
    <w:uiPriority w:val="99"/>
    <w:semiHidden/>
    <w:unhideWhenUsed/>
    <w:rsid w:val="00E57148"/>
  </w:style>
  <w:style w:type="numbering" w:customStyle="1" w:styleId="1211130">
    <w:name w:val="无列表121113"/>
    <w:next w:val="NoList"/>
    <w:semiHidden/>
    <w:rsid w:val="00E57148"/>
  </w:style>
  <w:style w:type="numbering" w:customStyle="1" w:styleId="NoList221112">
    <w:name w:val="No List221112"/>
    <w:next w:val="NoList"/>
    <w:semiHidden/>
    <w:rsid w:val="00E57148"/>
  </w:style>
  <w:style w:type="numbering" w:customStyle="1" w:styleId="NoList321112">
    <w:name w:val="No List321112"/>
    <w:next w:val="NoList"/>
    <w:uiPriority w:val="99"/>
    <w:semiHidden/>
    <w:rsid w:val="00E57148"/>
  </w:style>
  <w:style w:type="numbering" w:customStyle="1" w:styleId="NoList1121112">
    <w:name w:val="No List1121112"/>
    <w:next w:val="NoList"/>
    <w:uiPriority w:val="99"/>
    <w:semiHidden/>
    <w:unhideWhenUsed/>
    <w:rsid w:val="00E57148"/>
  </w:style>
  <w:style w:type="numbering" w:customStyle="1" w:styleId="131112">
    <w:name w:val="無清單131112"/>
    <w:next w:val="NoList"/>
    <w:uiPriority w:val="99"/>
    <w:semiHidden/>
    <w:unhideWhenUsed/>
    <w:rsid w:val="00E57148"/>
  </w:style>
  <w:style w:type="numbering" w:customStyle="1" w:styleId="11211120">
    <w:name w:val="無清單1121112"/>
    <w:next w:val="NoList"/>
    <w:uiPriority w:val="99"/>
    <w:semiHidden/>
    <w:unhideWhenUsed/>
    <w:rsid w:val="00E57148"/>
  </w:style>
  <w:style w:type="numbering" w:customStyle="1" w:styleId="211113">
    <w:name w:val="无列表211113"/>
    <w:next w:val="NoList"/>
    <w:uiPriority w:val="99"/>
    <w:semiHidden/>
    <w:unhideWhenUsed/>
    <w:rsid w:val="00E57148"/>
  </w:style>
  <w:style w:type="numbering" w:customStyle="1" w:styleId="NoList1221112">
    <w:name w:val="No List1221112"/>
    <w:next w:val="NoList"/>
    <w:uiPriority w:val="99"/>
    <w:semiHidden/>
    <w:unhideWhenUsed/>
    <w:rsid w:val="00E57148"/>
  </w:style>
  <w:style w:type="numbering" w:customStyle="1" w:styleId="11211121">
    <w:name w:val="リストなし1121112"/>
    <w:next w:val="NoList"/>
    <w:uiPriority w:val="99"/>
    <w:semiHidden/>
    <w:unhideWhenUsed/>
    <w:rsid w:val="00E57148"/>
  </w:style>
  <w:style w:type="numbering" w:customStyle="1" w:styleId="11211122">
    <w:name w:val="无列表1121112"/>
    <w:next w:val="NoList"/>
    <w:semiHidden/>
    <w:rsid w:val="00E57148"/>
  </w:style>
  <w:style w:type="numbering" w:customStyle="1" w:styleId="NoList2121112">
    <w:name w:val="No List2121112"/>
    <w:next w:val="NoList"/>
    <w:semiHidden/>
    <w:rsid w:val="00E57148"/>
  </w:style>
  <w:style w:type="numbering" w:customStyle="1" w:styleId="NoList3121112">
    <w:name w:val="No List3121112"/>
    <w:next w:val="NoList"/>
    <w:uiPriority w:val="99"/>
    <w:semiHidden/>
    <w:rsid w:val="00E57148"/>
  </w:style>
  <w:style w:type="numbering" w:customStyle="1" w:styleId="NoList11121112">
    <w:name w:val="No List11121112"/>
    <w:next w:val="NoList"/>
    <w:uiPriority w:val="99"/>
    <w:semiHidden/>
    <w:unhideWhenUsed/>
    <w:rsid w:val="00E57148"/>
  </w:style>
  <w:style w:type="numbering" w:customStyle="1" w:styleId="1221112">
    <w:name w:val="無清單1221112"/>
    <w:next w:val="NoList"/>
    <w:uiPriority w:val="99"/>
    <w:semiHidden/>
    <w:unhideWhenUsed/>
    <w:rsid w:val="00E57148"/>
  </w:style>
  <w:style w:type="numbering" w:customStyle="1" w:styleId="11121112">
    <w:name w:val="無清單11121112"/>
    <w:next w:val="NoList"/>
    <w:uiPriority w:val="99"/>
    <w:semiHidden/>
    <w:unhideWhenUsed/>
    <w:rsid w:val="00E57148"/>
  </w:style>
  <w:style w:type="numbering" w:customStyle="1" w:styleId="NoList51111">
    <w:name w:val="No List51111"/>
    <w:next w:val="NoList"/>
    <w:uiPriority w:val="99"/>
    <w:semiHidden/>
    <w:unhideWhenUsed/>
    <w:rsid w:val="00E57148"/>
  </w:style>
  <w:style w:type="numbering" w:customStyle="1" w:styleId="NoList6111">
    <w:name w:val="No List6111"/>
    <w:next w:val="NoList"/>
    <w:uiPriority w:val="99"/>
    <w:semiHidden/>
    <w:unhideWhenUsed/>
    <w:rsid w:val="00E57148"/>
  </w:style>
  <w:style w:type="numbering" w:customStyle="1" w:styleId="NoList14111">
    <w:name w:val="No List14111"/>
    <w:next w:val="NoList"/>
    <w:uiPriority w:val="99"/>
    <w:semiHidden/>
    <w:unhideWhenUsed/>
    <w:rsid w:val="00E57148"/>
  </w:style>
  <w:style w:type="numbering" w:customStyle="1" w:styleId="131113">
    <w:name w:val="リストなし13111"/>
    <w:next w:val="NoList"/>
    <w:uiPriority w:val="99"/>
    <w:semiHidden/>
    <w:unhideWhenUsed/>
    <w:rsid w:val="00E57148"/>
  </w:style>
  <w:style w:type="numbering" w:customStyle="1" w:styleId="NoList23111">
    <w:name w:val="No List23111"/>
    <w:next w:val="NoList"/>
    <w:semiHidden/>
    <w:rsid w:val="00E57148"/>
  </w:style>
  <w:style w:type="numbering" w:customStyle="1" w:styleId="NoList33111">
    <w:name w:val="No List33111"/>
    <w:next w:val="NoList"/>
    <w:uiPriority w:val="99"/>
    <w:semiHidden/>
    <w:rsid w:val="00E57148"/>
  </w:style>
  <w:style w:type="numbering" w:customStyle="1" w:styleId="NoList11411">
    <w:name w:val="No List11411"/>
    <w:next w:val="NoList"/>
    <w:uiPriority w:val="99"/>
    <w:semiHidden/>
    <w:unhideWhenUsed/>
    <w:rsid w:val="00E57148"/>
  </w:style>
  <w:style w:type="numbering" w:customStyle="1" w:styleId="14111">
    <w:name w:val="無清單14111"/>
    <w:next w:val="NoList"/>
    <w:uiPriority w:val="99"/>
    <w:semiHidden/>
    <w:unhideWhenUsed/>
    <w:rsid w:val="00E57148"/>
  </w:style>
  <w:style w:type="numbering" w:customStyle="1" w:styleId="1131110">
    <w:name w:val="無清單113111"/>
    <w:next w:val="NoList"/>
    <w:uiPriority w:val="99"/>
    <w:semiHidden/>
    <w:unhideWhenUsed/>
    <w:rsid w:val="00E57148"/>
  </w:style>
  <w:style w:type="numbering" w:customStyle="1" w:styleId="NoList4211">
    <w:name w:val="No List4211"/>
    <w:next w:val="NoList"/>
    <w:uiPriority w:val="99"/>
    <w:semiHidden/>
    <w:unhideWhenUsed/>
    <w:rsid w:val="00E57148"/>
  </w:style>
  <w:style w:type="numbering" w:customStyle="1" w:styleId="NoList123111">
    <w:name w:val="No List123111"/>
    <w:next w:val="NoList"/>
    <w:uiPriority w:val="99"/>
    <w:semiHidden/>
    <w:unhideWhenUsed/>
    <w:rsid w:val="00E57148"/>
  </w:style>
  <w:style w:type="numbering" w:customStyle="1" w:styleId="1131111">
    <w:name w:val="リストなし113111"/>
    <w:next w:val="NoList"/>
    <w:uiPriority w:val="99"/>
    <w:semiHidden/>
    <w:unhideWhenUsed/>
    <w:rsid w:val="00E57148"/>
  </w:style>
  <w:style w:type="numbering" w:customStyle="1" w:styleId="1131112">
    <w:name w:val="无列表113111"/>
    <w:next w:val="NoList"/>
    <w:semiHidden/>
    <w:rsid w:val="00E57148"/>
  </w:style>
  <w:style w:type="numbering" w:customStyle="1" w:styleId="NoList213111">
    <w:name w:val="No List213111"/>
    <w:next w:val="NoList"/>
    <w:semiHidden/>
    <w:rsid w:val="00E57148"/>
  </w:style>
  <w:style w:type="numbering" w:customStyle="1" w:styleId="NoList313111">
    <w:name w:val="No List313111"/>
    <w:next w:val="NoList"/>
    <w:uiPriority w:val="99"/>
    <w:semiHidden/>
    <w:rsid w:val="00E57148"/>
  </w:style>
  <w:style w:type="numbering" w:customStyle="1" w:styleId="NoList1113111">
    <w:name w:val="No List1113111"/>
    <w:next w:val="NoList"/>
    <w:uiPriority w:val="99"/>
    <w:semiHidden/>
    <w:unhideWhenUsed/>
    <w:rsid w:val="00E57148"/>
  </w:style>
  <w:style w:type="numbering" w:customStyle="1" w:styleId="123111">
    <w:name w:val="無清單123111"/>
    <w:next w:val="NoList"/>
    <w:uiPriority w:val="99"/>
    <w:semiHidden/>
    <w:unhideWhenUsed/>
    <w:rsid w:val="00E57148"/>
  </w:style>
  <w:style w:type="numbering" w:customStyle="1" w:styleId="1113111">
    <w:name w:val="無清單1113111"/>
    <w:next w:val="NoList"/>
    <w:uiPriority w:val="99"/>
    <w:semiHidden/>
    <w:unhideWhenUsed/>
    <w:rsid w:val="00E57148"/>
  </w:style>
  <w:style w:type="numbering" w:customStyle="1" w:styleId="NoList121211">
    <w:name w:val="No List121211"/>
    <w:next w:val="NoList"/>
    <w:uiPriority w:val="99"/>
    <w:semiHidden/>
    <w:unhideWhenUsed/>
    <w:rsid w:val="00E57148"/>
  </w:style>
  <w:style w:type="numbering" w:customStyle="1" w:styleId="1112110">
    <w:name w:val="リストなし111211"/>
    <w:next w:val="NoList"/>
    <w:uiPriority w:val="99"/>
    <w:semiHidden/>
    <w:unhideWhenUsed/>
    <w:rsid w:val="00E57148"/>
  </w:style>
  <w:style w:type="numbering" w:customStyle="1" w:styleId="1112114">
    <w:name w:val="无列表111211"/>
    <w:next w:val="NoList"/>
    <w:semiHidden/>
    <w:rsid w:val="00E57148"/>
  </w:style>
  <w:style w:type="numbering" w:customStyle="1" w:styleId="NoList211211">
    <w:name w:val="No List211211"/>
    <w:next w:val="NoList"/>
    <w:semiHidden/>
    <w:rsid w:val="00E57148"/>
  </w:style>
  <w:style w:type="numbering" w:customStyle="1" w:styleId="NoList311211">
    <w:name w:val="No List311211"/>
    <w:next w:val="NoList"/>
    <w:uiPriority w:val="99"/>
    <w:semiHidden/>
    <w:rsid w:val="00E57148"/>
  </w:style>
  <w:style w:type="numbering" w:customStyle="1" w:styleId="NoList1111211">
    <w:name w:val="No List1111211"/>
    <w:next w:val="NoList"/>
    <w:uiPriority w:val="99"/>
    <w:semiHidden/>
    <w:unhideWhenUsed/>
    <w:rsid w:val="00E57148"/>
  </w:style>
  <w:style w:type="numbering" w:customStyle="1" w:styleId="1212110">
    <w:name w:val="無清單121211"/>
    <w:next w:val="NoList"/>
    <w:uiPriority w:val="99"/>
    <w:semiHidden/>
    <w:unhideWhenUsed/>
    <w:rsid w:val="00E57148"/>
  </w:style>
  <w:style w:type="numbering" w:customStyle="1" w:styleId="11112110">
    <w:name w:val="無清單1111211"/>
    <w:next w:val="NoList"/>
    <w:uiPriority w:val="99"/>
    <w:semiHidden/>
    <w:unhideWhenUsed/>
    <w:rsid w:val="00E57148"/>
  </w:style>
  <w:style w:type="numbering" w:customStyle="1" w:styleId="NoList5211">
    <w:name w:val="No List5211"/>
    <w:next w:val="NoList"/>
    <w:uiPriority w:val="99"/>
    <w:semiHidden/>
    <w:unhideWhenUsed/>
    <w:rsid w:val="00E57148"/>
  </w:style>
  <w:style w:type="numbering" w:customStyle="1" w:styleId="NoList13211">
    <w:name w:val="No List13211"/>
    <w:next w:val="NoList"/>
    <w:uiPriority w:val="99"/>
    <w:semiHidden/>
    <w:unhideWhenUsed/>
    <w:rsid w:val="00E57148"/>
  </w:style>
  <w:style w:type="numbering" w:customStyle="1" w:styleId="122114">
    <w:name w:val="リストなし12211"/>
    <w:next w:val="NoList"/>
    <w:uiPriority w:val="99"/>
    <w:semiHidden/>
    <w:unhideWhenUsed/>
    <w:rsid w:val="00E57148"/>
  </w:style>
  <w:style w:type="numbering" w:customStyle="1" w:styleId="122120">
    <w:name w:val="无列表12212"/>
    <w:next w:val="NoList"/>
    <w:semiHidden/>
    <w:rsid w:val="00E57148"/>
  </w:style>
  <w:style w:type="numbering" w:customStyle="1" w:styleId="NoList22211">
    <w:name w:val="No List22211"/>
    <w:next w:val="NoList"/>
    <w:semiHidden/>
    <w:rsid w:val="00E57148"/>
  </w:style>
  <w:style w:type="numbering" w:customStyle="1" w:styleId="NoList32211">
    <w:name w:val="No List32211"/>
    <w:next w:val="NoList"/>
    <w:uiPriority w:val="99"/>
    <w:semiHidden/>
    <w:rsid w:val="00E57148"/>
  </w:style>
  <w:style w:type="numbering" w:customStyle="1" w:styleId="NoList112211">
    <w:name w:val="No List112211"/>
    <w:next w:val="NoList"/>
    <w:uiPriority w:val="99"/>
    <w:semiHidden/>
    <w:unhideWhenUsed/>
    <w:rsid w:val="00E57148"/>
  </w:style>
  <w:style w:type="numbering" w:customStyle="1" w:styleId="132110">
    <w:name w:val="無清單13211"/>
    <w:next w:val="NoList"/>
    <w:uiPriority w:val="99"/>
    <w:semiHidden/>
    <w:unhideWhenUsed/>
    <w:rsid w:val="00E57148"/>
  </w:style>
  <w:style w:type="numbering" w:customStyle="1" w:styleId="1122110">
    <w:name w:val="無清單112211"/>
    <w:next w:val="NoList"/>
    <w:uiPriority w:val="99"/>
    <w:semiHidden/>
    <w:unhideWhenUsed/>
    <w:rsid w:val="00E57148"/>
  </w:style>
  <w:style w:type="numbering" w:customStyle="1" w:styleId="21211">
    <w:name w:val="无列表21211"/>
    <w:next w:val="NoList"/>
    <w:uiPriority w:val="99"/>
    <w:semiHidden/>
    <w:unhideWhenUsed/>
    <w:rsid w:val="00E57148"/>
  </w:style>
  <w:style w:type="numbering" w:customStyle="1" w:styleId="NoList1112211">
    <w:name w:val="No List1112211"/>
    <w:next w:val="NoList"/>
    <w:uiPriority w:val="99"/>
    <w:semiHidden/>
    <w:unhideWhenUsed/>
    <w:rsid w:val="00E57148"/>
  </w:style>
  <w:style w:type="numbering" w:customStyle="1" w:styleId="NoList711">
    <w:name w:val="No List711"/>
    <w:next w:val="NoList"/>
    <w:uiPriority w:val="99"/>
    <w:semiHidden/>
    <w:unhideWhenUsed/>
    <w:rsid w:val="00E57148"/>
  </w:style>
  <w:style w:type="table" w:customStyle="1" w:styleId="TableGrid811">
    <w:name w:val="Table Grid8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57148"/>
  </w:style>
  <w:style w:type="numbering" w:customStyle="1" w:styleId="14110">
    <w:name w:val="リストなし1411"/>
    <w:next w:val="NoList"/>
    <w:uiPriority w:val="99"/>
    <w:semiHidden/>
    <w:unhideWhenUsed/>
    <w:rsid w:val="00E57148"/>
  </w:style>
  <w:style w:type="table" w:customStyle="1" w:styleId="TableGrid1411">
    <w:name w:val="Table Grid141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57148"/>
  </w:style>
  <w:style w:type="table" w:customStyle="1" w:styleId="3411">
    <w:name w:val="网格型3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57148"/>
  </w:style>
  <w:style w:type="numbering" w:customStyle="1" w:styleId="NoList3411">
    <w:name w:val="No List3411"/>
    <w:next w:val="NoList"/>
    <w:uiPriority w:val="99"/>
    <w:semiHidden/>
    <w:rsid w:val="00E57148"/>
  </w:style>
  <w:style w:type="table" w:customStyle="1" w:styleId="TableGrid4411">
    <w:name w:val="Table Grid44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57148"/>
  </w:style>
  <w:style w:type="numbering" w:customStyle="1" w:styleId="15110">
    <w:name w:val="無清單1511"/>
    <w:next w:val="NoList"/>
    <w:uiPriority w:val="99"/>
    <w:semiHidden/>
    <w:unhideWhenUsed/>
    <w:rsid w:val="00E57148"/>
  </w:style>
  <w:style w:type="numbering" w:customStyle="1" w:styleId="114110">
    <w:name w:val="無清單11411"/>
    <w:next w:val="NoList"/>
    <w:uiPriority w:val="99"/>
    <w:semiHidden/>
    <w:unhideWhenUsed/>
    <w:rsid w:val="00E57148"/>
  </w:style>
  <w:style w:type="table" w:customStyle="1" w:styleId="14113">
    <w:name w:val="表格格線14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57148"/>
  </w:style>
  <w:style w:type="table" w:customStyle="1" w:styleId="TableGrid5211">
    <w:name w:val="Table Grid5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57148"/>
  </w:style>
  <w:style w:type="numbering" w:customStyle="1" w:styleId="114111">
    <w:name w:val="リストなし11411"/>
    <w:next w:val="NoList"/>
    <w:uiPriority w:val="99"/>
    <w:semiHidden/>
    <w:unhideWhenUsed/>
    <w:rsid w:val="00E57148"/>
  </w:style>
  <w:style w:type="table" w:customStyle="1" w:styleId="TableGrid11311">
    <w:name w:val="Table Grid113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57148"/>
  </w:style>
  <w:style w:type="table" w:customStyle="1" w:styleId="31211">
    <w:name w:val="网格型3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57148"/>
  </w:style>
  <w:style w:type="numbering" w:customStyle="1" w:styleId="NoList31411">
    <w:name w:val="No List31411"/>
    <w:next w:val="NoList"/>
    <w:uiPriority w:val="99"/>
    <w:semiHidden/>
    <w:rsid w:val="00E57148"/>
  </w:style>
  <w:style w:type="table" w:customStyle="1" w:styleId="TableGrid41211">
    <w:name w:val="Table Grid41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57148"/>
  </w:style>
  <w:style w:type="numbering" w:customStyle="1" w:styleId="124110">
    <w:name w:val="無清單12411"/>
    <w:next w:val="NoList"/>
    <w:uiPriority w:val="99"/>
    <w:semiHidden/>
    <w:unhideWhenUsed/>
    <w:rsid w:val="00E57148"/>
  </w:style>
  <w:style w:type="numbering" w:customStyle="1" w:styleId="1114110">
    <w:name w:val="無清單111411"/>
    <w:next w:val="NoList"/>
    <w:uiPriority w:val="99"/>
    <w:semiHidden/>
    <w:unhideWhenUsed/>
    <w:rsid w:val="00E57148"/>
  </w:style>
  <w:style w:type="table" w:customStyle="1" w:styleId="112114">
    <w:name w:val="表格格線11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57148"/>
  </w:style>
  <w:style w:type="numbering" w:customStyle="1" w:styleId="NoList121311">
    <w:name w:val="No List121311"/>
    <w:next w:val="NoList"/>
    <w:uiPriority w:val="99"/>
    <w:semiHidden/>
    <w:unhideWhenUsed/>
    <w:rsid w:val="00E57148"/>
  </w:style>
  <w:style w:type="numbering" w:customStyle="1" w:styleId="1113110">
    <w:name w:val="リストなし111311"/>
    <w:next w:val="NoList"/>
    <w:uiPriority w:val="99"/>
    <w:semiHidden/>
    <w:unhideWhenUsed/>
    <w:rsid w:val="00E57148"/>
  </w:style>
  <w:style w:type="numbering" w:customStyle="1" w:styleId="1113112">
    <w:name w:val="无列表111311"/>
    <w:next w:val="NoList"/>
    <w:semiHidden/>
    <w:rsid w:val="00E57148"/>
  </w:style>
  <w:style w:type="numbering" w:customStyle="1" w:styleId="NoList211311">
    <w:name w:val="No List211311"/>
    <w:next w:val="NoList"/>
    <w:semiHidden/>
    <w:rsid w:val="00E57148"/>
  </w:style>
  <w:style w:type="numbering" w:customStyle="1" w:styleId="NoList311311">
    <w:name w:val="No List311311"/>
    <w:next w:val="NoList"/>
    <w:uiPriority w:val="99"/>
    <w:semiHidden/>
    <w:rsid w:val="00E57148"/>
  </w:style>
  <w:style w:type="numbering" w:customStyle="1" w:styleId="NoList1111311">
    <w:name w:val="No List1111311"/>
    <w:next w:val="NoList"/>
    <w:uiPriority w:val="99"/>
    <w:semiHidden/>
    <w:unhideWhenUsed/>
    <w:rsid w:val="00E57148"/>
  </w:style>
  <w:style w:type="numbering" w:customStyle="1" w:styleId="121311">
    <w:name w:val="無清單121311"/>
    <w:next w:val="NoList"/>
    <w:uiPriority w:val="99"/>
    <w:semiHidden/>
    <w:unhideWhenUsed/>
    <w:rsid w:val="00E57148"/>
  </w:style>
  <w:style w:type="numbering" w:customStyle="1" w:styleId="1111311">
    <w:name w:val="無清單1111311"/>
    <w:next w:val="NoList"/>
    <w:uiPriority w:val="99"/>
    <w:semiHidden/>
    <w:unhideWhenUsed/>
    <w:rsid w:val="00E57148"/>
  </w:style>
  <w:style w:type="numbering" w:customStyle="1" w:styleId="NoList5311">
    <w:name w:val="No List5311"/>
    <w:next w:val="NoList"/>
    <w:uiPriority w:val="99"/>
    <w:semiHidden/>
    <w:unhideWhenUsed/>
    <w:rsid w:val="00E57148"/>
  </w:style>
  <w:style w:type="table" w:customStyle="1" w:styleId="TableGrid6211">
    <w:name w:val="Table Grid6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57148"/>
  </w:style>
  <w:style w:type="numbering" w:customStyle="1" w:styleId="123110">
    <w:name w:val="リストなし12311"/>
    <w:next w:val="NoList"/>
    <w:uiPriority w:val="99"/>
    <w:semiHidden/>
    <w:unhideWhenUsed/>
    <w:rsid w:val="00E57148"/>
  </w:style>
  <w:style w:type="table" w:customStyle="1" w:styleId="TableGrid12211">
    <w:name w:val="Table Grid12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57148"/>
  </w:style>
  <w:style w:type="table" w:customStyle="1" w:styleId="32211">
    <w:name w:val="网格型3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57148"/>
  </w:style>
  <w:style w:type="numbering" w:customStyle="1" w:styleId="NoList32311">
    <w:name w:val="No List32311"/>
    <w:next w:val="NoList"/>
    <w:uiPriority w:val="99"/>
    <w:semiHidden/>
    <w:rsid w:val="00E57148"/>
  </w:style>
  <w:style w:type="table" w:customStyle="1" w:styleId="TableGrid42211">
    <w:name w:val="Table Grid42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57148"/>
  </w:style>
  <w:style w:type="numbering" w:customStyle="1" w:styleId="13311">
    <w:name w:val="無清單13311"/>
    <w:next w:val="NoList"/>
    <w:uiPriority w:val="99"/>
    <w:semiHidden/>
    <w:unhideWhenUsed/>
    <w:rsid w:val="00E57148"/>
  </w:style>
  <w:style w:type="numbering" w:customStyle="1" w:styleId="1123110">
    <w:name w:val="無清單112311"/>
    <w:next w:val="NoList"/>
    <w:uiPriority w:val="99"/>
    <w:semiHidden/>
    <w:unhideWhenUsed/>
    <w:rsid w:val="00E57148"/>
  </w:style>
  <w:style w:type="table" w:customStyle="1" w:styleId="122115">
    <w:name w:val="表格格線12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57148"/>
  </w:style>
  <w:style w:type="numbering" w:customStyle="1" w:styleId="NoList122211">
    <w:name w:val="No List122211"/>
    <w:next w:val="NoList"/>
    <w:uiPriority w:val="99"/>
    <w:semiHidden/>
    <w:unhideWhenUsed/>
    <w:rsid w:val="00E57148"/>
  </w:style>
  <w:style w:type="numbering" w:customStyle="1" w:styleId="1122111">
    <w:name w:val="リストなし112211"/>
    <w:next w:val="NoList"/>
    <w:uiPriority w:val="99"/>
    <w:semiHidden/>
    <w:unhideWhenUsed/>
    <w:rsid w:val="00E57148"/>
  </w:style>
  <w:style w:type="numbering" w:customStyle="1" w:styleId="1122112">
    <w:name w:val="无列表112211"/>
    <w:next w:val="NoList"/>
    <w:semiHidden/>
    <w:rsid w:val="00E57148"/>
  </w:style>
  <w:style w:type="numbering" w:customStyle="1" w:styleId="NoList212211">
    <w:name w:val="No List212211"/>
    <w:next w:val="NoList"/>
    <w:semiHidden/>
    <w:rsid w:val="00E57148"/>
  </w:style>
  <w:style w:type="numbering" w:customStyle="1" w:styleId="NoList312211">
    <w:name w:val="No List312211"/>
    <w:next w:val="NoList"/>
    <w:uiPriority w:val="99"/>
    <w:semiHidden/>
    <w:rsid w:val="00E57148"/>
  </w:style>
  <w:style w:type="numbering" w:customStyle="1" w:styleId="NoList1112311">
    <w:name w:val="No List1112311"/>
    <w:next w:val="NoList"/>
    <w:uiPriority w:val="99"/>
    <w:semiHidden/>
    <w:unhideWhenUsed/>
    <w:rsid w:val="00E57148"/>
  </w:style>
  <w:style w:type="numbering" w:customStyle="1" w:styleId="122211">
    <w:name w:val="無清單122211"/>
    <w:next w:val="NoList"/>
    <w:uiPriority w:val="99"/>
    <w:semiHidden/>
    <w:unhideWhenUsed/>
    <w:rsid w:val="00E57148"/>
  </w:style>
  <w:style w:type="numbering" w:customStyle="1" w:styleId="1112211">
    <w:name w:val="無清單1112211"/>
    <w:next w:val="NoList"/>
    <w:uiPriority w:val="99"/>
    <w:semiHidden/>
    <w:unhideWhenUsed/>
    <w:rsid w:val="00E57148"/>
  </w:style>
  <w:style w:type="numbering" w:customStyle="1" w:styleId="416">
    <w:name w:val="无列表41"/>
    <w:next w:val="NoList"/>
    <w:uiPriority w:val="99"/>
    <w:semiHidden/>
    <w:unhideWhenUsed/>
    <w:rsid w:val="00E57148"/>
  </w:style>
  <w:style w:type="table" w:customStyle="1" w:styleId="510">
    <w:name w:val="网格型5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57148"/>
  </w:style>
  <w:style w:type="numbering" w:customStyle="1" w:styleId="131211">
    <w:name w:val="无列表13121"/>
    <w:next w:val="NoList"/>
    <w:semiHidden/>
    <w:rsid w:val="00E57148"/>
  </w:style>
  <w:style w:type="numbering" w:customStyle="1" w:styleId="NoList41121">
    <w:name w:val="No List41121"/>
    <w:next w:val="NoList"/>
    <w:uiPriority w:val="99"/>
    <w:semiHidden/>
    <w:unhideWhenUsed/>
    <w:rsid w:val="00E57148"/>
  </w:style>
  <w:style w:type="numbering" w:customStyle="1" w:styleId="22121">
    <w:name w:val="无列表22121"/>
    <w:next w:val="NoList"/>
    <w:uiPriority w:val="99"/>
    <w:semiHidden/>
    <w:unhideWhenUsed/>
    <w:rsid w:val="00E57148"/>
  </w:style>
  <w:style w:type="numbering" w:customStyle="1" w:styleId="NoList1211121">
    <w:name w:val="No List1211121"/>
    <w:next w:val="NoList"/>
    <w:uiPriority w:val="99"/>
    <w:semiHidden/>
    <w:unhideWhenUsed/>
    <w:rsid w:val="00E57148"/>
  </w:style>
  <w:style w:type="numbering" w:customStyle="1" w:styleId="11111211">
    <w:name w:val="リストなし1111121"/>
    <w:next w:val="NoList"/>
    <w:uiPriority w:val="99"/>
    <w:semiHidden/>
    <w:unhideWhenUsed/>
    <w:rsid w:val="00E57148"/>
  </w:style>
  <w:style w:type="numbering" w:customStyle="1" w:styleId="11111212">
    <w:name w:val="无列表1111121"/>
    <w:next w:val="NoList"/>
    <w:semiHidden/>
    <w:rsid w:val="00E57148"/>
  </w:style>
  <w:style w:type="numbering" w:customStyle="1" w:styleId="NoList2111121">
    <w:name w:val="No List2111121"/>
    <w:next w:val="NoList"/>
    <w:semiHidden/>
    <w:rsid w:val="00E57148"/>
  </w:style>
  <w:style w:type="numbering" w:customStyle="1" w:styleId="NoList3111121">
    <w:name w:val="No List3111121"/>
    <w:next w:val="NoList"/>
    <w:uiPriority w:val="99"/>
    <w:semiHidden/>
    <w:rsid w:val="00E57148"/>
  </w:style>
  <w:style w:type="numbering" w:customStyle="1" w:styleId="NoList11111121">
    <w:name w:val="No List11111121"/>
    <w:next w:val="NoList"/>
    <w:uiPriority w:val="99"/>
    <w:semiHidden/>
    <w:unhideWhenUsed/>
    <w:rsid w:val="00E57148"/>
  </w:style>
  <w:style w:type="numbering" w:customStyle="1" w:styleId="12111210">
    <w:name w:val="無清單1211121"/>
    <w:next w:val="NoList"/>
    <w:uiPriority w:val="99"/>
    <w:semiHidden/>
    <w:unhideWhenUsed/>
    <w:rsid w:val="00E57148"/>
  </w:style>
  <w:style w:type="numbering" w:customStyle="1" w:styleId="111111210">
    <w:name w:val="無清單11111121"/>
    <w:next w:val="NoList"/>
    <w:uiPriority w:val="99"/>
    <w:semiHidden/>
    <w:unhideWhenUsed/>
    <w:rsid w:val="00E57148"/>
  </w:style>
  <w:style w:type="numbering" w:customStyle="1" w:styleId="NoList131121">
    <w:name w:val="No List131121"/>
    <w:next w:val="NoList"/>
    <w:uiPriority w:val="99"/>
    <w:semiHidden/>
    <w:unhideWhenUsed/>
    <w:rsid w:val="00E57148"/>
  </w:style>
  <w:style w:type="numbering" w:customStyle="1" w:styleId="1211211">
    <w:name w:val="リストなし121121"/>
    <w:next w:val="NoList"/>
    <w:uiPriority w:val="99"/>
    <w:semiHidden/>
    <w:unhideWhenUsed/>
    <w:rsid w:val="00E57148"/>
  </w:style>
  <w:style w:type="numbering" w:customStyle="1" w:styleId="1211212">
    <w:name w:val="无列表121121"/>
    <w:next w:val="NoList"/>
    <w:semiHidden/>
    <w:rsid w:val="00E57148"/>
  </w:style>
  <w:style w:type="numbering" w:customStyle="1" w:styleId="NoList221121">
    <w:name w:val="No List221121"/>
    <w:next w:val="NoList"/>
    <w:semiHidden/>
    <w:rsid w:val="00E57148"/>
  </w:style>
  <w:style w:type="numbering" w:customStyle="1" w:styleId="NoList321121">
    <w:name w:val="No List321121"/>
    <w:next w:val="NoList"/>
    <w:uiPriority w:val="99"/>
    <w:semiHidden/>
    <w:rsid w:val="00E57148"/>
  </w:style>
  <w:style w:type="numbering" w:customStyle="1" w:styleId="NoList1121121">
    <w:name w:val="No List1121121"/>
    <w:next w:val="NoList"/>
    <w:uiPriority w:val="99"/>
    <w:semiHidden/>
    <w:unhideWhenUsed/>
    <w:rsid w:val="00E57148"/>
  </w:style>
  <w:style w:type="numbering" w:customStyle="1" w:styleId="1311210">
    <w:name w:val="無清單131121"/>
    <w:next w:val="NoList"/>
    <w:uiPriority w:val="99"/>
    <w:semiHidden/>
    <w:unhideWhenUsed/>
    <w:rsid w:val="00E57148"/>
  </w:style>
  <w:style w:type="numbering" w:customStyle="1" w:styleId="11211210">
    <w:name w:val="無清單1121121"/>
    <w:next w:val="NoList"/>
    <w:uiPriority w:val="99"/>
    <w:semiHidden/>
    <w:unhideWhenUsed/>
    <w:rsid w:val="00E57148"/>
  </w:style>
  <w:style w:type="numbering" w:customStyle="1" w:styleId="211121">
    <w:name w:val="无列表211121"/>
    <w:next w:val="NoList"/>
    <w:uiPriority w:val="99"/>
    <w:semiHidden/>
    <w:unhideWhenUsed/>
    <w:rsid w:val="00E57148"/>
  </w:style>
  <w:style w:type="numbering" w:customStyle="1" w:styleId="NoList1221121">
    <w:name w:val="No List1221121"/>
    <w:next w:val="NoList"/>
    <w:uiPriority w:val="99"/>
    <w:semiHidden/>
    <w:unhideWhenUsed/>
    <w:rsid w:val="00E57148"/>
  </w:style>
  <w:style w:type="numbering" w:customStyle="1" w:styleId="11211211">
    <w:name w:val="リストなし1121121"/>
    <w:next w:val="NoList"/>
    <w:uiPriority w:val="99"/>
    <w:semiHidden/>
    <w:unhideWhenUsed/>
    <w:rsid w:val="00E57148"/>
  </w:style>
  <w:style w:type="numbering" w:customStyle="1" w:styleId="11211212">
    <w:name w:val="无列表1121121"/>
    <w:next w:val="NoList"/>
    <w:semiHidden/>
    <w:rsid w:val="00E57148"/>
  </w:style>
  <w:style w:type="numbering" w:customStyle="1" w:styleId="NoList2121121">
    <w:name w:val="No List2121121"/>
    <w:next w:val="NoList"/>
    <w:semiHidden/>
    <w:rsid w:val="00E57148"/>
  </w:style>
  <w:style w:type="numbering" w:customStyle="1" w:styleId="NoList3121121">
    <w:name w:val="No List3121121"/>
    <w:next w:val="NoList"/>
    <w:uiPriority w:val="99"/>
    <w:semiHidden/>
    <w:rsid w:val="00E57148"/>
  </w:style>
  <w:style w:type="numbering" w:customStyle="1" w:styleId="NoList11121121">
    <w:name w:val="No List11121121"/>
    <w:next w:val="NoList"/>
    <w:uiPriority w:val="99"/>
    <w:semiHidden/>
    <w:unhideWhenUsed/>
    <w:rsid w:val="00E57148"/>
  </w:style>
  <w:style w:type="numbering" w:customStyle="1" w:styleId="1221121">
    <w:name w:val="無清單1221121"/>
    <w:next w:val="NoList"/>
    <w:uiPriority w:val="99"/>
    <w:semiHidden/>
    <w:unhideWhenUsed/>
    <w:rsid w:val="00E57148"/>
  </w:style>
  <w:style w:type="numbering" w:customStyle="1" w:styleId="11121121">
    <w:name w:val="無清單11121121"/>
    <w:next w:val="NoList"/>
    <w:uiPriority w:val="99"/>
    <w:semiHidden/>
    <w:unhideWhenUsed/>
    <w:rsid w:val="00E57148"/>
  </w:style>
  <w:style w:type="numbering" w:customStyle="1" w:styleId="122210">
    <w:name w:val="无列表12221"/>
    <w:next w:val="NoList"/>
    <w:semiHidden/>
    <w:rsid w:val="00E57148"/>
  </w:style>
  <w:style w:type="character" w:customStyle="1" w:styleId="1d">
    <w:name w:val="未处理的提及1"/>
    <w:uiPriority w:val="99"/>
    <w:unhideWhenUsed/>
    <w:rsid w:val="00E57148"/>
    <w:rPr>
      <w:color w:val="605E5C"/>
      <w:shd w:val="clear" w:color="auto" w:fill="E1DFDD"/>
    </w:rPr>
  </w:style>
  <w:style w:type="paragraph" w:customStyle="1" w:styleId="a2">
    <w:name w:val="吹き出し"/>
    <w:basedOn w:val="Normal"/>
    <w:semiHidden/>
    <w:rsid w:val="00E57148"/>
    <w:rPr>
      <w:rFonts w:ascii="Tahoma" w:hAnsi="Tahoma" w:cs="Tahoma"/>
      <w:sz w:val="16"/>
      <w:szCs w:val="16"/>
      <w:lang w:eastAsia="ko-KR"/>
    </w:rPr>
  </w:style>
  <w:style w:type="paragraph" w:customStyle="1" w:styleId="TOC910">
    <w:name w:val="TOC 91"/>
    <w:basedOn w:val="8"/>
    <w:rsid w:val="00E57148"/>
    <w:pPr>
      <w:ind w:left="1418" w:hanging="1418"/>
    </w:pPr>
    <w:rPr>
      <w:rFonts w:eastAsia="MS Mincho"/>
      <w:lang w:eastAsia="en-GB"/>
    </w:rPr>
  </w:style>
  <w:style w:type="paragraph" w:customStyle="1" w:styleId="Caption1">
    <w:name w:val="Caption1"/>
    <w:basedOn w:val="Normal"/>
    <w:next w:val="Normal"/>
    <w:rsid w:val="00E5714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E57148"/>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rsid w:val="00E57148"/>
    <w:rPr>
      <w:rFonts w:ascii="Times New Roman" w:hAnsi="Times New Roman"/>
      <w:lang w:val="en-GB" w:eastAsia="en-US"/>
    </w:rPr>
  </w:style>
  <w:style w:type="character" w:customStyle="1" w:styleId="UnresolvedMention1">
    <w:name w:val="Unresolved Mention1"/>
    <w:uiPriority w:val="99"/>
    <w:semiHidden/>
    <w:unhideWhenUsed/>
    <w:rsid w:val="00E57148"/>
    <w:rPr>
      <w:color w:val="808080"/>
      <w:shd w:val="clear" w:color="auto" w:fill="E6E6E6"/>
    </w:rPr>
  </w:style>
  <w:style w:type="paragraph" w:customStyle="1" w:styleId="B2">
    <w:name w:val="B2+"/>
    <w:basedOn w:val="B20"/>
    <w:rsid w:val="00E57148"/>
    <w:pPr>
      <w:numPr>
        <w:numId w:val="16"/>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57148"/>
    <w:pPr>
      <w:numPr>
        <w:numId w:val="17"/>
      </w:numPr>
      <w:tabs>
        <w:tab w:val="left" w:pos="1134"/>
      </w:tabs>
    </w:pPr>
    <w:rPr>
      <w:rFonts w:eastAsia="Times New Roman"/>
      <w:lang w:eastAsia="ko-KR"/>
    </w:rPr>
  </w:style>
  <w:style w:type="paragraph" w:customStyle="1" w:styleId="BN">
    <w:name w:val="BN"/>
    <w:basedOn w:val="Normal"/>
    <w:rsid w:val="00E57148"/>
    <w:pPr>
      <w:numPr>
        <w:numId w:val="18"/>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E5714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5714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E57148"/>
    <w:rPr>
      <w:rFonts w:ascii="Times-Roman" w:hAnsi="Times-Roman" w:hint="default"/>
      <w:b w:val="0"/>
      <w:bCs w:val="0"/>
      <w:i w:val="0"/>
      <w:iCs w:val="0"/>
      <w:color w:val="000000"/>
      <w:sz w:val="20"/>
      <w:szCs w:val="20"/>
    </w:rPr>
  </w:style>
  <w:style w:type="character" w:customStyle="1" w:styleId="SubtitleChar3">
    <w:name w:val="Subtitle Char3"/>
    <w:rsid w:val="00E57148"/>
    <w:rPr>
      <w:rFonts w:ascii="Calibri" w:eastAsia="SimSun" w:hAnsi="Calibri" w:cs="Times New Roman"/>
      <w:color w:val="5A5A5A"/>
      <w:spacing w:val="15"/>
      <w:sz w:val="22"/>
      <w:szCs w:val="22"/>
      <w:lang w:val="en-GB" w:eastAsia="en-US"/>
    </w:rPr>
  </w:style>
  <w:style w:type="paragraph" w:customStyle="1" w:styleId="217">
    <w:name w:val="修订21"/>
    <w:semiHidden/>
    <w:rsid w:val="00E57148"/>
    <w:rPr>
      <w:rFonts w:ascii="Times New Roman" w:eastAsia="Batang" w:hAnsi="Times New Roman"/>
      <w:lang w:val="en-GB" w:eastAsia="en-US"/>
    </w:rPr>
  </w:style>
  <w:style w:type="numbering" w:customStyle="1" w:styleId="NoList9">
    <w:name w:val="No List9"/>
    <w:next w:val="NoList"/>
    <w:uiPriority w:val="99"/>
    <w:semiHidden/>
    <w:unhideWhenUsed/>
    <w:rsid w:val="00E57148"/>
  </w:style>
  <w:style w:type="table" w:customStyle="1" w:styleId="TableGrid10">
    <w:name w:val="Table Grid10"/>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57148"/>
  </w:style>
  <w:style w:type="table" w:customStyle="1" w:styleId="TableGrid18">
    <w:name w:val="Table Grid18"/>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57148"/>
  </w:style>
  <w:style w:type="table" w:customStyle="1" w:styleId="TableGrid73">
    <w:name w:val="Table Grid7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E57148"/>
  </w:style>
  <w:style w:type="numbering" w:customStyle="1" w:styleId="1343">
    <w:name w:val="リストなし134"/>
    <w:next w:val="NoList"/>
    <w:uiPriority w:val="99"/>
    <w:semiHidden/>
    <w:unhideWhenUsed/>
    <w:rsid w:val="00E57148"/>
  </w:style>
  <w:style w:type="table" w:customStyle="1" w:styleId="TableGrid133">
    <w:name w:val="Table Grid13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E57148"/>
  </w:style>
  <w:style w:type="numbering" w:customStyle="1" w:styleId="NoList334">
    <w:name w:val="No List334"/>
    <w:next w:val="NoList"/>
    <w:uiPriority w:val="99"/>
    <w:semiHidden/>
    <w:rsid w:val="00E57148"/>
  </w:style>
  <w:style w:type="table" w:customStyle="1" w:styleId="TableGrid433">
    <w:name w:val="Table Grid43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E57148"/>
  </w:style>
  <w:style w:type="numbering" w:customStyle="1" w:styleId="1134">
    <w:name w:val="無清單1134"/>
    <w:next w:val="NoList"/>
    <w:uiPriority w:val="99"/>
    <w:semiHidden/>
    <w:unhideWhenUsed/>
    <w:rsid w:val="00E57148"/>
  </w:style>
  <w:style w:type="table" w:customStyle="1" w:styleId="1334">
    <w:name w:val="表格格線13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E57148"/>
  </w:style>
  <w:style w:type="numbering" w:customStyle="1" w:styleId="11340">
    <w:name w:val="リストなし1134"/>
    <w:next w:val="NoList"/>
    <w:uiPriority w:val="99"/>
    <w:semiHidden/>
    <w:unhideWhenUsed/>
    <w:rsid w:val="00E57148"/>
  </w:style>
  <w:style w:type="numbering" w:customStyle="1" w:styleId="11341">
    <w:name w:val="无列表1134"/>
    <w:next w:val="NoList"/>
    <w:semiHidden/>
    <w:rsid w:val="00E57148"/>
  </w:style>
  <w:style w:type="numbering" w:customStyle="1" w:styleId="NoList2134">
    <w:name w:val="No List2134"/>
    <w:next w:val="NoList"/>
    <w:semiHidden/>
    <w:rsid w:val="00E57148"/>
  </w:style>
  <w:style w:type="numbering" w:customStyle="1" w:styleId="NoList3134">
    <w:name w:val="No List3134"/>
    <w:next w:val="NoList"/>
    <w:uiPriority w:val="99"/>
    <w:semiHidden/>
    <w:rsid w:val="00E57148"/>
  </w:style>
  <w:style w:type="numbering" w:customStyle="1" w:styleId="NoList11134">
    <w:name w:val="No List11134"/>
    <w:next w:val="NoList"/>
    <w:uiPriority w:val="99"/>
    <w:semiHidden/>
    <w:unhideWhenUsed/>
    <w:rsid w:val="00E57148"/>
  </w:style>
  <w:style w:type="numbering" w:customStyle="1" w:styleId="12340">
    <w:name w:val="無清單1234"/>
    <w:next w:val="NoList"/>
    <w:uiPriority w:val="99"/>
    <w:semiHidden/>
    <w:unhideWhenUsed/>
    <w:rsid w:val="00E57148"/>
  </w:style>
  <w:style w:type="numbering" w:customStyle="1" w:styleId="11134">
    <w:name w:val="無清單11134"/>
    <w:next w:val="NoList"/>
    <w:uiPriority w:val="99"/>
    <w:semiHidden/>
    <w:unhideWhenUsed/>
    <w:rsid w:val="00E57148"/>
  </w:style>
  <w:style w:type="table" w:customStyle="1" w:styleId="TableGrid513">
    <w:name w:val="Table Grid5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E57148"/>
  </w:style>
  <w:style w:type="table" w:customStyle="1" w:styleId="TableGrid613">
    <w:name w:val="Table Grid6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E57148"/>
  </w:style>
  <w:style w:type="numbering" w:customStyle="1" w:styleId="13140">
    <w:name w:val="无列表1314"/>
    <w:next w:val="NoList"/>
    <w:semiHidden/>
    <w:rsid w:val="00E57148"/>
  </w:style>
  <w:style w:type="numbering" w:customStyle="1" w:styleId="NoList11313">
    <w:name w:val="No List11313"/>
    <w:next w:val="NoList"/>
    <w:uiPriority w:val="99"/>
    <w:semiHidden/>
    <w:unhideWhenUsed/>
    <w:rsid w:val="00E57148"/>
  </w:style>
  <w:style w:type="numbering" w:customStyle="1" w:styleId="NoList4114">
    <w:name w:val="No List4114"/>
    <w:next w:val="NoList"/>
    <w:uiPriority w:val="99"/>
    <w:semiHidden/>
    <w:unhideWhenUsed/>
    <w:rsid w:val="00E57148"/>
  </w:style>
  <w:style w:type="numbering" w:customStyle="1" w:styleId="2214">
    <w:name w:val="无列表2214"/>
    <w:next w:val="NoList"/>
    <w:uiPriority w:val="99"/>
    <w:semiHidden/>
    <w:unhideWhenUsed/>
    <w:rsid w:val="00E57148"/>
  </w:style>
  <w:style w:type="numbering" w:customStyle="1" w:styleId="NoList121114">
    <w:name w:val="No List121114"/>
    <w:next w:val="NoList"/>
    <w:uiPriority w:val="99"/>
    <w:semiHidden/>
    <w:unhideWhenUsed/>
    <w:rsid w:val="00E57148"/>
  </w:style>
  <w:style w:type="numbering" w:customStyle="1" w:styleId="1111141">
    <w:name w:val="リストなし111114"/>
    <w:next w:val="NoList"/>
    <w:uiPriority w:val="99"/>
    <w:semiHidden/>
    <w:unhideWhenUsed/>
    <w:rsid w:val="00E57148"/>
  </w:style>
  <w:style w:type="numbering" w:customStyle="1" w:styleId="1111142">
    <w:name w:val="无列表111114"/>
    <w:next w:val="NoList"/>
    <w:semiHidden/>
    <w:rsid w:val="00E57148"/>
  </w:style>
  <w:style w:type="numbering" w:customStyle="1" w:styleId="NoList211114">
    <w:name w:val="No List211114"/>
    <w:next w:val="NoList"/>
    <w:semiHidden/>
    <w:rsid w:val="00E57148"/>
  </w:style>
  <w:style w:type="numbering" w:customStyle="1" w:styleId="NoList311114">
    <w:name w:val="No List311114"/>
    <w:next w:val="NoList"/>
    <w:uiPriority w:val="99"/>
    <w:semiHidden/>
    <w:rsid w:val="00E57148"/>
  </w:style>
  <w:style w:type="numbering" w:customStyle="1" w:styleId="NoList1111114">
    <w:name w:val="No List1111114"/>
    <w:next w:val="NoList"/>
    <w:uiPriority w:val="99"/>
    <w:semiHidden/>
    <w:unhideWhenUsed/>
    <w:rsid w:val="00E57148"/>
  </w:style>
  <w:style w:type="numbering" w:customStyle="1" w:styleId="1211140">
    <w:name w:val="無清單121114"/>
    <w:next w:val="NoList"/>
    <w:uiPriority w:val="99"/>
    <w:semiHidden/>
    <w:unhideWhenUsed/>
    <w:rsid w:val="00E57148"/>
  </w:style>
  <w:style w:type="numbering" w:customStyle="1" w:styleId="1111114">
    <w:name w:val="無清單1111114"/>
    <w:next w:val="NoList"/>
    <w:uiPriority w:val="99"/>
    <w:semiHidden/>
    <w:unhideWhenUsed/>
    <w:rsid w:val="00E57148"/>
  </w:style>
  <w:style w:type="numbering" w:customStyle="1" w:styleId="NoList13114">
    <w:name w:val="No List13114"/>
    <w:next w:val="NoList"/>
    <w:uiPriority w:val="99"/>
    <w:semiHidden/>
    <w:unhideWhenUsed/>
    <w:rsid w:val="00E57148"/>
  </w:style>
  <w:style w:type="numbering" w:customStyle="1" w:styleId="121140">
    <w:name w:val="リストなし12114"/>
    <w:next w:val="NoList"/>
    <w:uiPriority w:val="99"/>
    <w:semiHidden/>
    <w:unhideWhenUsed/>
    <w:rsid w:val="00E57148"/>
  </w:style>
  <w:style w:type="numbering" w:customStyle="1" w:styleId="121141">
    <w:name w:val="无列表12114"/>
    <w:next w:val="NoList"/>
    <w:semiHidden/>
    <w:rsid w:val="00E57148"/>
  </w:style>
  <w:style w:type="numbering" w:customStyle="1" w:styleId="NoList22114">
    <w:name w:val="No List22114"/>
    <w:next w:val="NoList"/>
    <w:semiHidden/>
    <w:rsid w:val="00E57148"/>
  </w:style>
  <w:style w:type="numbering" w:customStyle="1" w:styleId="NoList32114">
    <w:name w:val="No List32114"/>
    <w:next w:val="NoList"/>
    <w:uiPriority w:val="99"/>
    <w:semiHidden/>
    <w:rsid w:val="00E57148"/>
  </w:style>
  <w:style w:type="numbering" w:customStyle="1" w:styleId="NoList112114">
    <w:name w:val="No List112114"/>
    <w:next w:val="NoList"/>
    <w:uiPriority w:val="99"/>
    <w:semiHidden/>
    <w:unhideWhenUsed/>
    <w:rsid w:val="00E57148"/>
  </w:style>
  <w:style w:type="numbering" w:customStyle="1" w:styleId="131140">
    <w:name w:val="無清單13114"/>
    <w:next w:val="NoList"/>
    <w:uiPriority w:val="99"/>
    <w:semiHidden/>
    <w:unhideWhenUsed/>
    <w:rsid w:val="00E57148"/>
  </w:style>
  <w:style w:type="numbering" w:customStyle="1" w:styleId="1121140">
    <w:name w:val="無清單112114"/>
    <w:next w:val="NoList"/>
    <w:uiPriority w:val="99"/>
    <w:semiHidden/>
    <w:unhideWhenUsed/>
    <w:rsid w:val="00E57148"/>
  </w:style>
  <w:style w:type="numbering" w:customStyle="1" w:styleId="21114">
    <w:name w:val="无列表21114"/>
    <w:next w:val="NoList"/>
    <w:uiPriority w:val="99"/>
    <w:semiHidden/>
    <w:unhideWhenUsed/>
    <w:rsid w:val="00E57148"/>
  </w:style>
  <w:style w:type="numbering" w:customStyle="1" w:styleId="NoList122114">
    <w:name w:val="No List122114"/>
    <w:next w:val="NoList"/>
    <w:uiPriority w:val="99"/>
    <w:semiHidden/>
    <w:unhideWhenUsed/>
    <w:rsid w:val="00E57148"/>
  </w:style>
  <w:style w:type="numbering" w:customStyle="1" w:styleId="1121141">
    <w:name w:val="リストなし112114"/>
    <w:next w:val="NoList"/>
    <w:uiPriority w:val="99"/>
    <w:semiHidden/>
    <w:unhideWhenUsed/>
    <w:rsid w:val="00E57148"/>
  </w:style>
  <w:style w:type="numbering" w:customStyle="1" w:styleId="1121142">
    <w:name w:val="无列表112114"/>
    <w:next w:val="NoList"/>
    <w:semiHidden/>
    <w:rsid w:val="00E57148"/>
  </w:style>
  <w:style w:type="numbering" w:customStyle="1" w:styleId="NoList212114">
    <w:name w:val="No List212114"/>
    <w:next w:val="NoList"/>
    <w:semiHidden/>
    <w:rsid w:val="00E57148"/>
  </w:style>
  <w:style w:type="numbering" w:customStyle="1" w:styleId="NoList312114">
    <w:name w:val="No List312114"/>
    <w:next w:val="NoList"/>
    <w:uiPriority w:val="99"/>
    <w:semiHidden/>
    <w:rsid w:val="00E57148"/>
  </w:style>
  <w:style w:type="numbering" w:customStyle="1" w:styleId="NoList1112114">
    <w:name w:val="No List1112114"/>
    <w:next w:val="NoList"/>
    <w:uiPriority w:val="99"/>
    <w:semiHidden/>
    <w:unhideWhenUsed/>
    <w:rsid w:val="00E57148"/>
  </w:style>
  <w:style w:type="numbering" w:customStyle="1" w:styleId="1221140">
    <w:name w:val="無清單122114"/>
    <w:next w:val="NoList"/>
    <w:uiPriority w:val="99"/>
    <w:semiHidden/>
    <w:unhideWhenUsed/>
    <w:rsid w:val="00E57148"/>
  </w:style>
  <w:style w:type="numbering" w:customStyle="1" w:styleId="11121140">
    <w:name w:val="無清單1112114"/>
    <w:next w:val="NoList"/>
    <w:uiPriority w:val="99"/>
    <w:semiHidden/>
    <w:unhideWhenUsed/>
    <w:rsid w:val="00E57148"/>
  </w:style>
  <w:style w:type="numbering" w:customStyle="1" w:styleId="NoList5113">
    <w:name w:val="No List5113"/>
    <w:next w:val="NoList"/>
    <w:uiPriority w:val="99"/>
    <w:semiHidden/>
    <w:unhideWhenUsed/>
    <w:rsid w:val="00E57148"/>
  </w:style>
  <w:style w:type="numbering" w:customStyle="1" w:styleId="NoList613">
    <w:name w:val="No List613"/>
    <w:next w:val="NoList"/>
    <w:uiPriority w:val="99"/>
    <w:semiHidden/>
    <w:unhideWhenUsed/>
    <w:rsid w:val="00E57148"/>
  </w:style>
  <w:style w:type="numbering" w:customStyle="1" w:styleId="NoList1413">
    <w:name w:val="No List1413"/>
    <w:next w:val="NoList"/>
    <w:uiPriority w:val="99"/>
    <w:semiHidden/>
    <w:unhideWhenUsed/>
    <w:rsid w:val="00E57148"/>
  </w:style>
  <w:style w:type="numbering" w:customStyle="1" w:styleId="13132">
    <w:name w:val="リストなし1313"/>
    <w:next w:val="NoList"/>
    <w:uiPriority w:val="99"/>
    <w:semiHidden/>
    <w:unhideWhenUsed/>
    <w:rsid w:val="00E57148"/>
  </w:style>
  <w:style w:type="numbering" w:customStyle="1" w:styleId="NoList2313">
    <w:name w:val="No List2313"/>
    <w:next w:val="NoList"/>
    <w:semiHidden/>
    <w:rsid w:val="00E57148"/>
  </w:style>
  <w:style w:type="numbering" w:customStyle="1" w:styleId="NoList3313">
    <w:name w:val="No List3313"/>
    <w:next w:val="NoList"/>
    <w:uiPriority w:val="99"/>
    <w:semiHidden/>
    <w:rsid w:val="00E57148"/>
  </w:style>
  <w:style w:type="numbering" w:customStyle="1" w:styleId="NoList1143">
    <w:name w:val="No List1143"/>
    <w:next w:val="NoList"/>
    <w:uiPriority w:val="99"/>
    <w:semiHidden/>
    <w:unhideWhenUsed/>
    <w:rsid w:val="00E57148"/>
  </w:style>
  <w:style w:type="numbering" w:customStyle="1" w:styleId="14130">
    <w:name w:val="無清單1413"/>
    <w:next w:val="NoList"/>
    <w:uiPriority w:val="99"/>
    <w:semiHidden/>
    <w:unhideWhenUsed/>
    <w:rsid w:val="00E57148"/>
  </w:style>
  <w:style w:type="numbering" w:customStyle="1" w:styleId="113130">
    <w:name w:val="無清單11313"/>
    <w:next w:val="NoList"/>
    <w:uiPriority w:val="99"/>
    <w:semiHidden/>
    <w:unhideWhenUsed/>
    <w:rsid w:val="00E57148"/>
  </w:style>
  <w:style w:type="numbering" w:customStyle="1" w:styleId="NoList423">
    <w:name w:val="No List423"/>
    <w:next w:val="NoList"/>
    <w:uiPriority w:val="99"/>
    <w:semiHidden/>
    <w:unhideWhenUsed/>
    <w:rsid w:val="00E57148"/>
  </w:style>
  <w:style w:type="numbering" w:customStyle="1" w:styleId="NoList12313">
    <w:name w:val="No List12313"/>
    <w:next w:val="NoList"/>
    <w:uiPriority w:val="99"/>
    <w:semiHidden/>
    <w:unhideWhenUsed/>
    <w:rsid w:val="00E57148"/>
  </w:style>
  <w:style w:type="numbering" w:customStyle="1" w:styleId="113131">
    <w:name w:val="リストなし11313"/>
    <w:next w:val="NoList"/>
    <w:uiPriority w:val="99"/>
    <w:semiHidden/>
    <w:unhideWhenUsed/>
    <w:rsid w:val="00E57148"/>
  </w:style>
  <w:style w:type="numbering" w:customStyle="1" w:styleId="113132">
    <w:name w:val="无列表11313"/>
    <w:next w:val="NoList"/>
    <w:semiHidden/>
    <w:rsid w:val="00E57148"/>
  </w:style>
  <w:style w:type="numbering" w:customStyle="1" w:styleId="NoList21313">
    <w:name w:val="No List21313"/>
    <w:next w:val="NoList"/>
    <w:semiHidden/>
    <w:rsid w:val="00E57148"/>
  </w:style>
  <w:style w:type="numbering" w:customStyle="1" w:styleId="NoList31313">
    <w:name w:val="No List31313"/>
    <w:next w:val="NoList"/>
    <w:uiPriority w:val="99"/>
    <w:semiHidden/>
    <w:rsid w:val="00E57148"/>
  </w:style>
  <w:style w:type="numbering" w:customStyle="1" w:styleId="NoList111313">
    <w:name w:val="No List111313"/>
    <w:next w:val="NoList"/>
    <w:uiPriority w:val="99"/>
    <w:semiHidden/>
    <w:unhideWhenUsed/>
    <w:rsid w:val="00E57148"/>
  </w:style>
  <w:style w:type="numbering" w:customStyle="1" w:styleId="123130">
    <w:name w:val="無清單12313"/>
    <w:next w:val="NoList"/>
    <w:uiPriority w:val="99"/>
    <w:semiHidden/>
    <w:unhideWhenUsed/>
    <w:rsid w:val="00E57148"/>
  </w:style>
  <w:style w:type="numbering" w:customStyle="1" w:styleId="111313">
    <w:name w:val="無清單111313"/>
    <w:next w:val="NoList"/>
    <w:uiPriority w:val="99"/>
    <w:semiHidden/>
    <w:unhideWhenUsed/>
    <w:rsid w:val="00E57148"/>
  </w:style>
  <w:style w:type="numbering" w:customStyle="1" w:styleId="NoList12123">
    <w:name w:val="No List12123"/>
    <w:next w:val="NoList"/>
    <w:uiPriority w:val="99"/>
    <w:semiHidden/>
    <w:unhideWhenUsed/>
    <w:rsid w:val="00E57148"/>
  </w:style>
  <w:style w:type="numbering" w:customStyle="1" w:styleId="111233">
    <w:name w:val="リストなし11123"/>
    <w:next w:val="NoList"/>
    <w:uiPriority w:val="99"/>
    <w:semiHidden/>
    <w:unhideWhenUsed/>
    <w:rsid w:val="00E57148"/>
  </w:style>
  <w:style w:type="numbering" w:customStyle="1" w:styleId="111234">
    <w:name w:val="无列表11123"/>
    <w:next w:val="NoList"/>
    <w:semiHidden/>
    <w:rsid w:val="00E57148"/>
  </w:style>
  <w:style w:type="numbering" w:customStyle="1" w:styleId="NoList21123">
    <w:name w:val="No List21123"/>
    <w:next w:val="NoList"/>
    <w:semiHidden/>
    <w:rsid w:val="00E57148"/>
  </w:style>
  <w:style w:type="numbering" w:customStyle="1" w:styleId="NoList31123">
    <w:name w:val="No List31123"/>
    <w:next w:val="NoList"/>
    <w:uiPriority w:val="99"/>
    <w:semiHidden/>
    <w:rsid w:val="00E57148"/>
  </w:style>
  <w:style w:type="numbering" w:customStyle="1" w:styleId="NoList111123">
    <w:name w:val="No List111123"/>
    <w:next w:val="NoList"/>
    <w:uiPriority w:val="99"/>
    <w:semiHidden/>
    <w:unhideWhenUsed/>
    <w:rsid w:val="00E57148"/>
  </w:style>
  <w:style w:type="numbering" w:customStyle="1" w:styleId="121230">
    <w:name w:val="無清單12123"/>
    <w:next w:val="NoList"/>
    <w:uiPriority w:val="99"/>
    <w:semiHidden/>
    <w:unhideWhenUsed/>
    <w:rsid w:val="00E57148"/>
  </w:style>
  <w:style w:type="numbering" w:customStyle="1" w:styleId="1111230">
    <w:name w:val="無清單111123"/>
    <w:next w:val="NoList"/>
    <w:uiPriority w:val="99"/>
    <w:semiHidden/>
    <w:unhideWhenUsed/>
    <w:rsid w:val="00E57148"/>
  </w:style>
  <w:style w:type="numbering" w:customStyle="1" w:styleId="NoList523">
    <w:name w:val="No List523"/>
    <w:next w:val="NoList"/>
    <w:uiPriority w:val="99"/>
    <w:semiHidden/>
    <w:unhideWhenUsed/>
    <w:rsid w:val="00E57148"/>
  </w:style>
  <w:style w:type="numbering" w:customStyle="1" w:styleId="NoList1323">
    <w:name w:val="No List1323"/>
    <w:next w:val="NoList"/>
    <w:uiPriority w:val="99"/>
    <w:semiHidden/>
    <w:unhideWhenUsed/>
    <w:rsid w:val="00E57148"/>
  </w:style>
  <w:style w:type="numbering" w:customStyle="1" w:styleId="12233">
    <w:name w:val="リストなし1223"/>
    <w:next w:val="NoList"/>
    <w:uiPriority w:val="99"/>
    <w:semiHidden/>
    <w:unhideWhenUsed/>
    <w:rsid w:val="00E57148"/>
  </w:style>
  <w:style w:type="numbering" w:customStyle="1" w:styleId="12241">
    <w:name w:val="无列表1224"/>
    <w:next w:val="NoList"/>
    <w:semiHidden/>
    <w:rsid w:val="00E57148"/>
  </w:style>
  <w:style w:type="numbering" w:customStyle="1" w:styleId="NoList2223">
    <w:name w:val="No List2223"/>
    <w:next w:val="NoList"/>
    <w:semiHidden/>
    <w:rsid w:val="00E57148"/>
  </w:style>
  <w:style w:type="numbering" w:customStyle="1" w:styleId="NoList3223">
    <w:name w:val="No List3223"/>
    <w:next w:val="NoList"/>
    <w:uiPriority w:val="99"/>
    <w:semiHidden/>
    <w:rsid w:val="00E57148"/>
  </w:style>
  <w:style w:type="numbering" w:customStyle="1" w:styleId="NoList11223">
    <w:name w:val="No List11223"/>
    <w:next w:val="NoList"/>
    <w:uiPriority w:val="99"/>
    <w:semiHidden/>
    <w:unhideWhenUsed/>
    <w:rsid w:val="00E57148"/>
  </w:style>
  <w:style w:type="numbering" w:customStyle="1" w:styleId="13230">
    <w:name w:val="無清單1323"/>
    <w:next w:val="NoList"/>
    <w:uiPriority w:val="99"/>
    <w:semiHidden/>
    <w:unhideWhenUsed/>
    <w:rsid w:val="00E57148"/>
  </w:style>
  <w:style w:type="numbering" w:customStyle="1" w:styleId="112230">
    <w:name w:val="無清單11223"/>
    <w:next w:val="NoList"/>
    <w:uiPriority w:val="99"/>
    <w:semiHidden/>
    <w:unhideWhenUsed/>
    <w:rsid w:val="00E57148"/>
  </w:style>
  <w:style w:type="numbering" w:customStyle="1" w:styleId="2123">
    <w:name w:val="无列表2123"/>
    <w:next w:val="NoList"/>
    <w:uiPriority w:val="99"/>
    <w:semiHidden/>
    <w:unhideWhenUsed/>
    <w:rsid w:val="00E57148"/>
  </w:style>
  <w:style w:type="numbering" w:customStyle="1" w:styleId="NoList111223">
    <w:name w:val="No List111223"/>
    <w:next w:val="NoList"/>
    <w:uiPriority w:val="99"/>
    <w:semiHidden/>
    <w:unhideWhenUsed/>
    <w:rsid w:val="00E57148"/>
  </w:style>
  <w:style w:type="numbering" w:customStyle="1" w:styleId="NoList73">
    <w:name w:val="No List73"/>
    <w:next w:val="NoList"/>
    <w:uiPriority w:val="99"/>
    <w:semiHidden/>
    <w:unhideWhenUsed/>
    <w:rsid w:val="00E57148"/>
  </w:style>
  <w:style w:type="table" w:customStyle="1" w:styleId="TableGrid83">
    <w:name w:val="Table Grid8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E57148"/>
  </w:style>
  <w:style w:type="numbering" w:customStyle="1" w:styleId="1431">
    <w:name w:val="リストなし143"/>
    <w:next w:val="NoList"/>
    <w:uiPriority w:val="99"/>
    <w:semiHidden/>
    <w:unhideWhenUsed/>
    <w:rsid w:val="00E57148"/>
  </w:style>
  <w:style w:type="table" w:customStyle="1" w:styleId="TableGrid143">
    <w:name w:val="Table Grid14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E57148"/>
  </w:style>
  <w:style w:type="table" w:customStyle="1" w:styleId="3430">
    <w:name w:val="网格型3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E57148"/>
  </w:style>
  <w:style w:type="numbering" w:customStyle="1" w:styleId="NoList343">
    <w:name w:val="No List343"/>
    <w:next w:val="NoList"/>
    <w:uiPriority w:val="99"/>
    <w:semiHidden/>
    <w:rsid w:val="00E57148"/>
  </w:style>
  <w:style w:type="table" w:customStyle="1" w:styleId="TableGrid443">
    <w:name w:val="Table Grid44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E57148"/>
  </w:style>
  <w:style w:type="numbering" w:customStyle="1" w:styleId="1530">
    <w:name w:val="無清單153"/>
    <w:next w:val="NoList"/>
    <w:uiPriority w:val="99"/>
    <w:semiHidden/>
    <w:unhideWhenUsed/>
    <w:rsid w:val="00E57148"/>
  </w:style>
  <w:style w:type="numbering" w:customStyle="1" w:styleId="1143">
    <w:name w:val="無清單1143"/>
    <w:next w:val="NoList"/>
    <w:uiPriority w:val="99"/>
    <w:semiHidden/>
    <w:unhideWhenUsed/>
    <w:rsid w:val="00E57148"/>
  </w:style>
  <w:style w:type="table" w:customStyle="1" w:styleId="1433">
    <w:name w:val="表格格線14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E57148"/>
  </w:style>
  <w:style w:type="table" w:customStyle="1" w:styleId="TableGrid523">
    <w:name w:val="Table Grid5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E57148"/>
  </w:style>
  <w:style w:type="numbering" w:customStyle="1" w:styleId="11430">
    <w:name w:val="リストなし1143"/>
    <w:next w:val="NoList"/>
    <w:uiPriority w:val="99"/>
    <w:semiHidden/>
    <w:unhideWhenUsed/>
    <w:rsid w:val="00E57148"/>
  </w:style>
  <w:style w:type="table" w:customStyle="1" w:styleId="TableGrid1133">
    <w:name w:val="Table Grid113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E57148"/>
  </w:style>
  <w:style w:type="table" w:customStyle="1" w:styleId="3123">
    <w:name w:val="网格型3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E57148"/>
  </w:style>
  <w:style w:type="numbering" w:customStyle="1" w:styleId="NoList3143">
    <w:name w:val="No List3143"/>
    <w:next w:val="NoList"/>
    <w:uiPriority w:val="99"/>
    <w:semiHidden/>
    <w:rsid w:val="00E57148"/>
  </w:style>
  <w:style w:type="table" w:customStyle="1" w:styleId="TableGrid4123">
    <w:name w:val="Table Grid41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E57148"/>
  </w:style>
  <w:style w:type="numbering" w:customStyle="1" w:styleId="12430">
    <w:name w:val="無清單1243"/>
    <w:next w:val="NoList"/>
    <w:uiPriority w:val="99"/>
    <w:semiHidden/>
    <w:unhideWhenUsed/>
    <w:rsid w:val="00E57148"/>
  </w:style>
  <w:style w:type="numbering" w:customStyle="1" w:styleId="111430">
    <w:name w:val="無清單11143"/>
    <w:next w:val="NoList"/>
    <w:uiPriority w:val="99"/>
    <w:semiHidden/>
    <w:unhideWhenUsed/>
    <w:rsid w:val="00E57148"/>
  </w:style>
  <w:style w:type="table" w:customStyle="1" w:styleId="11233">
    <w:name w:val="表格格線11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E57148"/>
  </w:style>
  <w:style w:type="numbering" w:customStyle="1" w:styleId="NoList12133">
    <w:name w:val="No List12133"/>
    <w:next w:val="NoList"/>
    <w:uiPriority w:val="99"/>
    <w:semiHidden/>
    <w:unhideWhenUsed/>
    <w:rsid w:val="00E57148"/>
  </w:style>
  <w:style w:type="numbering" w:customStyle="1" w:styleId="111331">
    <w:name w:val="リストなし11133"/>
    <w:next w:val="NoList"/>
    <w:uiPriority w:val="99"/>
    <w:semiHidden/>
    <w:unhideWhenUsed/>
    <w:rsid w:val="00E57148"/>
  </w:style>
  <w:style w:type="numbering" w:customStyle="1" w:styleId="111332">
    <w:name w:val="无列表11133"/>
    <w:next w:val="NoList"/>
    <w:semiHidden/>
    <w:rsid w:val="00E57148"/>
  </w:style>
  <w:style w:type="numbering" w:customStyle="1" w:styleId="NoList21133">
    <w:name w:val="No List21133"/>
    <w:next w:val="NoList"/>
    <w:semiHidden/>
    <w:rsid w:val="00E57148"/>
  </w:style>
  <w:style w:type="numbering" w:customStyle="1" w:styleId="NoList31133">
    <w:name w:val="No List31133"/>
    <w:next w:val="NoList"/>
    <w:uiPriority w:val="99"/>
    <w:semiHidden/>
    <w:rsid w:val="00E57148"/>
  </w:style>
  <w:style w:type="numbering" w:customStyle="1" w:styleId="NoList111133">
    <w:name w:val="No List111133"/>
    <w:next w:val="NoList"/>
    <w:uiPriority w:val="99"/>
    <w:semiHidden/>
    <w:unhideWhenUsed/>
    <w:rsid w:val="00E57148"/>
  </w:style>
  <w:style w:type="numbering" w:customStyle="1" w:styleId="121330">
    <w:name w:val="無清單12133"/>
    <w:next w:val="NoList"/>
    <w:uiPriority w:val="99"/>
    <w:semiHidden/>
    <w:unhideWhenUsed/>
    <w:rsid w:val="00E57148"/>
  </w:style>
  <w:style w:type="numbering" w:customStyle="1" w:styleId="111133">
    <w:name w:val="無清單111133"/>
    <w:next w:val="NoList"/>
    <w:uiPriority w:val="99"/>
    <w:semiHidden/>
    <w:unhideWhenUsed/>
    <w:rsid w:val="00E57148"/>
  </w:style>
  <w:style w:type="numbering" w:customStyle="1" w:styleId="NoList533">
    <w:name w:val="No List533"/>
    <w:next w:val="NoList"/>
    <w:uiPriority w:val="99"/>
    <w:semiHidden/>
    <w:unhideWhenUsed/>
    <w:rsid w:val="00E57148"/>
  </w:style>
  <w:style w:type="table" w:customStyle="1" w:styleId="TableGrid623">
    <w:name w:val="Table Grid6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E57148"/>
  </w:style>
  <w:style w:type="numbering" w:customStyle="1" w:styleId="12331">
    <w:name w:val="リストなし1233"/>
    <w:next w:val="NoList"/>
    <w:uiPriority w:val="99"/>
    <w:semiHidden/>
    <w:unhideWhenUsed/>
    <w:rsid w:val="00E57148"/>
  </w:style>
  <w:style w:type="table" w:customStyle="1" w:styleId="TableGrid1223">
    <w:name w:val="Table Grid12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E57148"/>
  </w:style>
  <w:style w:type="table" w:customStyle="1" w:styleId="3223">
    <w:name w:val="网格型3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E57148"/>
  </w:style>
  <w:style w:type="numbering" w:customStyle="1" w:styleId="NoList3233">
    <w:name w:val="No List3233"/>
    <w:next w:val="NoList"/>
    <w:uiPriority w:val="99"/>
    <w:semiHidden/>
    <w:rsid w:val="00E57148"/>
  </w:style>
  <w:style w:type="table" w:customStyle="1" w:styleId="TableGrid4223">
    <w:name w:val="Table Grid42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E57148"/>
  </w:style>
  <w:style w:type="numbering" w:customStyle="1" w:styleId="13330">
    <w:name w:val="無清單1333"/>
    <w:next w:val="NoList"/>
    <w:uiPriority w:val="99"/>
    <w:semiHidden/>
    <w:unhideWhenUsed/>
    <w:rsid w:val="00E57148"/>
  </w:style>
  <w:style w:type="numbering" w:customStyle="1" w:styleId="112330">
    <w:name w:val="無清單11233"/>
    <w:next w:val="NoList"/>
    <w:uiPriority w:val="99"/>
    <w:semiHidden/>
    <w:unhideWhenUsed/>
    <w:rsid w:val="00E57148"/>
  </w:style>
  <w:style w:type="table" w:customStyle="1" w:styleId="12234">
    <w:name w:val="表格格線12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E57148"/>
  </w:style>
  <w:style w:type="numbering" w:customStyle="1" w:styleId="NoList12223">
    <w:name w:val="No List12223"/>
    <w:next w:val="NoList"/>
    <w:uiPriority w:val="99"/>
    <w:semiHidden/>
    <w:unhideWhenUsed/>
    <w:rsid w:val="00E57148"/>
  </w:style>
  <w:style w:type="numbering" w:customStyle="1" w:styleId="112231">
    <w:name w:val="リストなし11223"/>
    <w:next w:val="NoList"/>
    <w:uiPriority w:val="99"/>
    <w:semiHidden/>
    <w:unhideWhenUsed/>
    <w:rsid w:val="00E57148"/>
  </w:style>
  <w:style w:type="numbering" w:customStyle="1" w:styleId="112232">
    <w:name w:val="无列表11223"/>
    <w:next w:val="NoList"/>
    <w:semiHidden/>
    <w:rsid w:val="00E57148"/>
  </w:style>
  <w:style w:type="numbering" w:customStyle="1" w:styleId="NoList21223">
    <w:name w:val="No List21223"/>
    <w:next w:val="NoList"/>
    <w:semiHidden/>
    <w:rsid w:val="00E57148"/>
  </w:style>
  <w:style w:type="numbering" w:customStyle="1" w:styleId="NoList31223">
    <w:name w:val="No List31223"/>
    <w:next w:val="NoList"/>
    <w:uiPriority w:val="99"/>
    <w:semiHidden/>
    <w:rsid w:val="00E57148"/>
  </w:style>
  <w:style w:type="numbering" w:customStyle="1" w:styleId="NoList111233">
    <w:name w:val="No List111233"/>
    <w:next w:val="NoList"/>
    <w:uiPriority w:val="99"/>
    <w:semiHidden/>
    <w:unhideWhenUsed/>
    <w:rsid w:val="00E57148"/>
  </w:style>
  <w:style w:type="numbering" w:customStyle="1" w:styleId="122230">
    <w:name w:val="無清單12223"/>
    <w:next w:val="NoList"/>
    <w:uiPriority w:val="99"/>
    <w:semiHidden/>
    <w:unhideWhenUsed/>
    <w:rsid w:val="00E57148"/>
  </w:style>
  <w:style w:type="numbering" w:customStyle="1" w:styleId="1112230">
    <w:name w:val="無清單111223"/>
    <w:next w:val="NoList"/>
    <w:uiPriority w:val="99"/>
    <w:semiHidden/>
    <w:unhideWhenUsed/>
    <w:rsid w:val="00E57148"/>
  </w:style>
  <w:style w:type="table" w:customStyle="1" w:styleId="TableGrid93">
    <w:name w:val="Table Grid9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57148"/>
    <w:rPr>
      <w:rFonts w:ascii="Times New Roman" w:eastAsia="Batang" w:hAnsi="Times New Roman"/>
      <w:lang w:val="en-GB" w:eastAsia="en-US"/>
    </w:rPr>
  </w:style>
  <w:style w:type="table" w:customStyle="1" w:styleId="TableGrid19">
    <w:name w:val="Table Grid19"/>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Normal"/>
    <w:next w:val="Normal"/>
    <w:uiPriority w:val="11"/>
    <w:qFormat/>
    <w:rsid w:val="00E5714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
    <w:name w:val="鮮明引文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57148"/>
    <w:rPr>
      <w:rFonts w:ascii="Cambria" w:hAnsi="Cambria" w:cs="Times New Roman" w:hint="default"/>
      <w:b/>
      <w:bCs/>
      <w:kern w:val="28"/>
      <w:sz w:val="32"/>
      <w:szCs w:val="32"/>
      <w:lang w:val="en-GB" w:eastAsia="en-US"/>
    </w:rPr>
  </w:style>
  <w:style w:type="character" w:customStyle="1" w:styleId="1f0">
    <w:name w:val="副標題 字元1"/>
    <w:rsid w:val="00E57148"/>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E57148"/>
    <w:rPr>
      <w:rFonts w:ascii="Times New Roman" w:hAnsi="Times New Roman" w:cs="Times New Roman" w:hint="default"/>
      <w:i/>
      <w:iCs/>
      <w:color w:val="4F81BD"/>
      <w:lang w:val="en-GB" w:eastAsia="en-US"/>
    </w:rPr>
  </w:style>
  <w:style w:type="table" w:customStyle="1" w:styleId="TableGrid712">
    <w:name w:val="Table Grid7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E5714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30">
    <w:name w:val="副标题 Char3"/>
    <w:uiPriority w:val="11"/>
    <w:rsid w:val="00E57148"/>
    <w:rPr>
      <w:rFonts w:ascii="Calibri Light" w:hAnsi="Calibri Light" w:cs="Times New Roman"/>
      <w:b/>
      <w:bCs/>
      <w:kern w:val="28"/>
      <w:sz w:val="32"/>
      <w:szCs w:val="32"/>
      <w:lang w:val="en-GB" w:eastAsia="en-US"/>
    </w:rPr>
  </w:style>
  <w:style w:type="paragraph" w:styleId="IntenseQuote">
    <w:name w:val="Intense Quote"/>
    <w:basedOn w:val="Normal"/>
    <w:next w:val="Normal"/>
    <w:link w:val="IntenseQuoteChar"/>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4">
    <w:name w:val="明显引用 Char4"/>
    <w:uiPriority w:val="30"/>
    <w:rsid w:val="00E57148"/>
    <w:rPr>
      <w:rFonts w:ascii="Times New Roman" w:eastAsia="MS Mincho" w:hAnsi="Times New Roman"/>
      <w:i/>
      <w:iCs/>
      <w:color w:val="5B9BD5"/>
      <w:lang w:val="en-GB" w:eastAsia="en-US"/>
    </w:rPr>
  </w:style>
  <w:style w:type="paragraph" w:styleId="ListParagraph">
    <w:name w:val="List Paragraph"/>
    <w:basedOn w:val="Normal"/>
    <w:uiPriority w:val="34"/>
    <w:qFormat/>
    <w:rsid w:val="000571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1782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363</TotalTime>
  <Pages>14</Pages>
  <Words>4198</Words>
  <Characters>23931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14</cp:revision>
  <dcterms:created xsi:type="dcterms:W3CDTF">2023-01-10T02:55:00Z</dcterms:created>
  <dcterms:modified xsi:type="dcterms:W3CDTF">2024-11-16T05:36:00Z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(3)rhblakOBFEQA3/rFLbaFkZlshlm10MDH1dnRGx0OemLKpcpC6M/+7Ifxov4ZOw/GTK4CDOWF
FKIwNkuXTCcc9qcazSc/ZMBAc8AG8Av4Khu8CemgteCuz8MC9z3Dqvekh5C+D0/p1fznzVJv
I71178KUCGzQiDkQyTo283N7oTSXC1u6UXQ98qlZFavBByBMXCXOhAknGxfxv3P4UWUUMCR4
4DC9rfm9ON1PX5pjGK</vt:lpwstr>
  </property>
  <property fmtid="{D5CDD505-2E9C-101B-9397-08002B2CF9AE}" pid="5" name="_2015_ms_pID_7253431">
    <vt:lpwstr>ytHQn2OM/rUuoxbMNt395nwBxPKdU2nwne250hUTYnKzZfirtLJbCM
DRu3Wiqzh4AQeT0ngpP2TYxPKnPgWRmkL9giqEJUKU6bXur6kB0+x164E3X/Ov37sqYkCq9c
9EYLBrJLMFUpoB5BBkv23dhSkRz3EaI9M01Z52SloCbj9Bpld510voXZFPU6yQu1yJ60gLxK
B0/ECz0gtwHZs7uc1wo+dWLFZvct85+jmBYm</vt:lpwstr>
  </property>
  <property fmtid="{D5CDD505-2E9C-101B-9397-08002B2CF9AE}" pid="6" name="_2015_ms_pID_7253432">
    <vt:lpwstr>iA==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1676561111</vt:lpwstr>
  </property>
</Properties>
</file>